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C7867" w14:textId="506E1811" w:rsidR="00070F69" w:rsidRPr="00070F69" w:rsidRDefault="001C442B" w:rsidP="009A13C4">
      <w:pPr>
        <w:pStyle w:val="Default"/>
        <w:ind w:right="346"/>
        <w:rPr>
          <w:rFonts w:cs="Bosch Office Sans"/>
          <w:bCs/>
          <w:sz w:val="32"/>
          <w:szCs w:val="32"/>
        </w:rPr>
      </w:pPr>
      <w:r>
        <w:rPr>
          <w:rFonts w:eastAsia="Bosch Office Sans"/>
        </w:rPr>
        <w:br/>
      </w:r>
    </w:p>
    <w:p w14:paraId="5149A48F" w14:textId="7E7CD4BB" w:rsidR="00070F69" w:rsidRPr="00070F69" w:rsidRDefault="00070F69" w:rsidP="00595CE8">
      <w:pPr>
        <w:pStyle w:val="Headline"/>
        <w:ind w:right="346"/>
      </w:pPr>
      <w:r w:rsidRPr="00070F69">
        <w:t>Everything under control</w:t>
      </w:r>
    </w:p>
    <w:p w14:paraId="5D314FB6" w14:textId="665CCE52" w:rsidR="00070F69" w:rsidRPr="00070F69" w:rsidRDefault="00070F69" w:rsidP="009A13C4">
      <w:pPr>
        <w:pStyle w:val="Subheading"/>
        <w:ind w:right="346"/>
        <w:rPr>
          <w:szCs w:val="21"/>
        </w:rPr>
      </w:pPr>
      <w:r w:rsidRPr="00070F69">
        <w:t xml:space="preserve">Multifunctional control grip Sense+ from Rexroth is scalable and allows intuitive human-machine interaction thanks to a vibration element </w:t>
      </w:r>
    </w:p>
    <w:p w14:paraId="47CBEED4" w14:textId="2897AE11" w:rsidR="00070F69" w:rsidRPr="00070F69" w:rsidRDefault="00070F69" w:rsidP="009A13C4">
      <w:pPr>
        <w:pStyle w:val="BulletPoints0"/>
        <w:ind w:right="346"/>
      </w:pPr>
      <w:r w:rsidRPr="00070F69">
        <w:t xml:space="preserve">Ergonomic joystick features numerous functions </w:t>
      </w:r>
    </w:p>
    <w:p w14:paraId="75962290" w14:textId="62D8F3D5" w:rsidR="00070F69" w:rsidRPr="00070F69" w:rsidRDefault="00070F69" w:rsidP="009A13C4">
      <w:pPr>
        <w:pStyle w:val="BulletPoints0"/>
        <w:ind w:right="346"/>
      </w:pPr>
      <w:r w:rsidRPr="00070F69">
        <w:t xml:space="preserve">Vibration feedback for better human-machine interaction </w:t>
      </w:r>
    </w:p>
    <w:p w14:paraId="1BB8EF91" w14:textId="614B40CE" w:rsidR="00070F69" w:rsidRPr="00070F69" w:rsidRDefault="00070F69" w:rsidP="009A13C4">
      <w:pPr>
        <w:pStyle w:val="BulletPoints0"/>
        <w:ind w:right="346"/>
      </w:pPr>
      <w:r w:rsidRPr="00070F69">
        <w:t xml:space="preserve">Robust design and straightforward machine integration </w:t>
      </w:r>
    </w:p>
    <w:p w14:paraId="16892958" w14:textId="3C0E81EE" w:rsidR="00070F69" w:rsidRPr="00070F69" w:rsidRDefault="00070F69" w:rsidP="009A13C4">
      <w:pPr>
        <w:ind w:right="346"/>
      </w:pPr>
      <w:r>
        <w:rPr>
          <w:noProof/>
        </w:rPr>
        <w:drawing>
          <wp:inline distT="0" distB="0" distL="0" distR="0" wp14:anchorId="6DFB905F" wp14:editId="44318D82">
            <wp:extent cx="2687781" cy="2150293"/>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00386" cy="2160377"/>
                    </a:xfrm>
                    <a:prstGeom prst="rect">
                      <a:avLst/>
                    </a:prstGeom>
                  </pic:spPr>
                </pic:pic>
              </a:graphicData>
            </a:graphic>
          </wp:inline>
        </w:drawing>
      </w:r>
    </w:p>
    <w:p w14:paraId="496FF634" w14:textId="6744F7DD" w:rsidR="00070F69" w:rsidRDefault="00070F69" w:rsidP="009A13C4">
      <w:pPr>
        <w:pStyle w:val="Picturedescription"/>
        <w:ind w:right="346"/>
        <w:rPr>
          <w:lang w:eastAsia="en-US"/>
        </w:rPr>
      </w:pPr>
      <w:r w:rsidRPr="00070F69">
        <w:rPr>
          <w:lang w:eastAsia="en-US"/>
        </w:rPr>
        <w:t xml:space="preserve">With various grip configurations and flexible pushbutton, finger wheel and rocker switch arrangements, the joystick can be adjusted to suit various machine types and functions. An optional haptic vibration feedback element can guide the operator and warn of incorrect operation and hazards. (Image source: Bosch Rexroth AG) </w:t>
      </w:r>
    </w:p>
    <w:p w14:paraId="6A8FF3D9" w14:textId="77777777" w:rsidR="00070F69" w:rsidRPr="00070F69" w:rsidRDefault="00070F69" w:rsidP="009A13C4">
      <w:pPr>
        <w:autoSpaceDE w:val="0"/>
        <w:autoSpaceDN w:val="0"/>
        <w:adjustRightInd w:val="0"/>
        <w:ind w:right="346"/>
        <w:rPr>
          <w:rFonts w:ascii="Bosch Office Sans" w:hAnsi="Bosch Office Sans" w:cs="Bosch Office Sans"/>
          <w:color w:val="000000"/>
          <w:lang w:val="en-US" w:eastAsia="en-US"/>
        </w:rPr>
      </w:pPr>
    </w:p>
    <w:p w14:paraId="2D07E517" w14:textId="5C046CB3" w:rsidR="003637BC" w:rsidRPr="003637BC" w:rsidRDefault="00070F69" w:rsidP="009A13C4">
      <w:pPr>
        <w:pStyle w:val="Summary"/>
        <w:rPr>
          <w:lang w:eastAsia="en-US"/>
        </w:rPr>
      </w:pPr>
      <w:r w:rsidRPr="00070F69">
        <w:rPr>
          <w:lang w:eastAsia="en-US"/>
        </w:rPr>
        <w:t xml:space="preserve">Bosch Rexroth asked drivers all over the world about their needs and preferences. The result is </w:t>
      </w:r>
      <w:r w:rsidR="00E902AF">
        <w:rPr>
          <w:lang w:eastAsia="en-US"/>
        </w:rPr>
        <w:t xml:space="preserve">Sense+, </w:t>
      </w:r>
      <w:r w:rsidRPr="00070F69">
        <w:rPr>
          <w:lang w:eastAsia="en-US"/>
        </w:rPr>
        <w:t xml:space="preserve">a multifunctional, ergonomic joystick which can be adjusted to suit various applications and can provide the driver with feedback via haptic vibration patterns. </w:t>
      </w:r>
    </w:p>
    <w:p w14:paraId="39A94743" w14:textId="043EE21B" w:rsidR="003637BC" w:rsidRPr="003637BC" w:rsidRDefault="003637BC" w:rsidP="009A13C4">
      <w:pPr>
        <w:pStyle w:val="Presstext"/>
        <w:ind w:right="346"/>
      </w:pPr>
      <w:r w:rsidRPr="003637BC">
        <w:t xml:space="preserve">Increasingly complex machines with </w:t>
      </w:r>
      <w:r w:rsidR="00E902AF">
        <w:t>a greater number of</w:t>
      </w:r>
      <w:r w:rsidRPr="003637BC">
        <w:t xml:space="preserve"> integrated functions are </w:t>
      </w:r>
      <w:r w:rsidR="003E6BF2">
        <w:t>increasingly</w:t>
      </w:r>
      <w:r w:rsidRPr="003637BC">
        <w:t xml:space="preserve"> demand</w:t>
      </w:r>
      <w:r w:rsidR="003E6BF2">
        <w:t>ing to</w:t>
      </w:r>
      <w:r w:rsidRPr="003637BC">
        <w:t xml:space="preserve"> </w:t>
      </w:r>
      <w:r w:rsidR="003E6BF2" w:rsidRPr="003637BC">
        <w:t>operat</w:t>
      </w:r>
      <w:r w:rsidR="003E6BF2">
        <w:t>e</w:t>
      </w:r>
      <w:r w:rsidRPr="003637BC">
        <w:t>. Nowadays, machine operators work hand in hand with automation and assistance functions</w:t>
      </w:r>
      <w:r w:rsidR="00E902AF">
        <w:t>. They u</w:t>
      </w:r>
      <w:r w:rsidRPr="003637BC">
        <w:t>se a wide range of attachments</w:t>
      </w:r>
      <w:r w:rsidR="00E902AF">
        <w:t>,</w:t>
      </w:r>
      <w:r w:rsidRPr="003637BC">
        <w:t xml:space="preserve"> and </w:t>
      </w:r>
      <w:r w:rsidR="00E902AF">
        <w:t xml:space="preserve">they </w:t>
      </w:r>
      <w:r w:rsidRPr="003637BC">
        <w:t>must heed numerous notices and warnings. Bosch Rexroth asked itself how machine operators could control their mobile machines more easily and intuitively</w:t>
      </w:r>
      <w:bookmarkStart w:id="0" w:name="_Hlk526334076"/>
      <w:r w:rsidR="00E902AF">
        <w:t>. The answer is an</w:t>
      </w:r>
      <w:r w:rsidRPr="003637BC">
        <w:t xml:space="preserve"> ergonomic multifunctional joystick which brings humans and machines even closer together with the help of haptic vibration feedback. </w:t>
      </w:r>
    </w:p>
    <w:p w14:paraId="0F6556D6" w14:textId="434CBFB1" w:rsidR="003637BC" w:rsidRPr="003637BC" w:rsidRDefault="003637BC" w:rsidP="009A13C4">
      <w:pPr>
        <w:pStyle w:val="Presstext"/>
        <w:ind w:right="346"/>
      </w:pPr>
      <w:r w:rsidRPr="003637BC">
        <w:rPr>
          <w:b/>
          <w:bCs/>
        </w:rPr>
        <w:lastRenderedPageBreak/>
        <w:t xml:space="preserve">Global needs addressed intuitively </w:t>
      </w:r>
      <w:r>
        <w:br/>
      </w:r>
      <w:r w:rsidR="003E6BF2">
        <w:t>The joystick was developed in response to a</w:t>
      </w:r>
      <w:r w:rsidR="003E6BF2" w:rsidRPr="003637BC">
        <w:t xml:space="preserve"> </w:t>
      </w:r>
      <w:r w:rsidRPr="003637BC">
        <w:t>survey carried out among machine operators who work in a range of fields throughout the</w:t>
      </w:r>
      <w:r w:rsidR="003E6BF2">
        <w:t xml:space="preserve"> world</w:t>
      </w:r>
      <w:r w:rsidRPr="003637BC">
        <w:t>. Sense+ is a universal joystick with a unique design that is available in a left-handed and right-handed version. The</w:t>
      </w:r>
      <w:r w:rsidR="003E6BF2">
        <w:t xml:space="preserve"> joystick guides the</w:t>
      </w:r>
      <w:r w:rsidRPr="003637BC">
        <w:t xml:space="preserve"> machine operator</w:t>
      </w:r>
      <w:r w:rsidR="00E902AF">
        <w:t xml:space="preserve"> and</w:t>
      </w:r>
      <w:r w:rsidRPr="003637BC">
        <w:t xml:space="preserve"> </w:t>
      </w:r>
      <w:r w:rsidR="003E6BF2">
        <w:t>warns them</w:t>
      </w:r>
      <w:r w:rsidRPr="003637BC">
        <w:t xml:space="preserve"> of incorrect operation and hazards via an optional haptic vibration feedback element. </w:t>
      </w:r>
      <w:r w:rsidR="003E6BF2">
        <w:t>For example, d</w:t>
      </w:r>
      <w:r w:rsidRPr="003637BC">
        <w:t>ifferent vibration patterns can signal distances to a specific level surface, a virtual wall or approaching obstacles. This allows intuitive, convenient interaction between the machine and the driver.</w:t>
      </w:r>
    </w:p>
    <w:p w14:paraId="31910269" w14:textId="52B40470" w:rsidR="003637BC" w:rsidRPr="003637BC" w:rsidRDefault="003637BC" w:rsidP="009A13C4">
      <w:pPr>
        <w:pStyle w:val="Presstext"/>
        <w:ind w:right="346"/>
      </w:pPr>
      <w:r w:rsidRPr="003637BC">
        <w:rPr>
          <w:b/>
          <w:bCs/>
        </w:rPr>
        <w:t xml:space="preserve">Numerous designs and functions </w:t>
      </w:r>
      <w:r>
        <w:br/>
      </w:r>
      <w:r w:rsidRPr="003637BC">
        <w:t>With various grip configurations and flexible pushbutton, finger wheel and rocker switch arrangements, the joystick can be adjusted to suit various machine types and functions.</w:t>
      </w:r>
      <w:r w:rsidR="00E902AF">
        <w:t xml:space="preserve"> </w:t>
      </w:r>
      <w:r w:rsidRPr="003637BC">
        <w:t xml:space="preserve">Sense+ is available in 156 different configurations. Optional LED backlighting for individual operating elements in the grip can also show which machine functions are currently activated. All components in the grip are positioned ergonomically to ensure maximum efficiency and productivity and to prevent fatigue on the part of the machine operator. </w:t>
      </w:r>
    </w:p>
    <w:p w14:paraId="64F765F5" w14:textId="08DAC6F5" w:rsidR="003637BC" w:rsidRDefault="003637BC" w:rsidP="009A13C4">
      <w:pPr>
        <w:pStyle w:val="Presstext"/>
        <w:ind w:right="346"/>
      </w:pPr>
      <w:r w:rsidRPr="003637BC">
        <w:rPr>
          <w:b/>
          <w:bCs/>
        </w:rPr>
        <w:t xml:space="preserve">Simple CAN interface </w:t>
      </w:r>
      <w:r>
        <w:br/>
      </w:r>
      <w:r w:rsidRPr="003637BC">
        <w:t>The analog signals from the grip are read into the joystick’s base and converted into CAN messages. Sense+ can be connected to the machine control device with just one CAN plug</w:t>
      </w:r>
      <w:r w:rsidR="00E902AF">
        <w:t>,</w:t>
      </w:r>
      <w:r w:rsidRPr="003637BC">
        <w:t xml:space="preserve"> which means less wiring in the armrest console. Because the base processes up to 29 inputs and outputs, even external devices can be connected to use the base as a CAN gateway. </w:t>
      </w:r>
    </w:p>
    <w:p w14:paraId="02616F65" w14:textId="77777777" w:rsidR="00CC436B" w:rsidRPr="00270C29" w:rsidRDefault="00CC436B" w:rsidP="00CC436B">
      <w:pPr>
        <w:pStyle w:val="Boilerplate"/>
        <w:ind w:right="256"/>
        <w:rPr>
          <w:sz w:val="24"/>
          <w:szCs w:val="24"/>
          <w:lang w:val="en-US" w:eastAsia="en-US"/>
        </w:rPr>
      </w:pPr>
      <w:r w:rsidRPr="00536830">
        <w:rPr>
          <w:b/>
          <w:sz w:val="18"/>
          <w:szCs w:val="18"/>
        </w:rPr>
        <w:t>About Bosch Rexroth:</w:t>
      </w:r>
      <w:r w:rsidRPr="00536830">
        <w:rPr>
          <w:b/>
          <w:sz w:val="18"/>
          <w:szCs w:val="18"/>
        </w:rPr>
        <w:br/>
      </w:r>
      <w:bookmarkStart w:id="1" w:name="_Hlk158297528"/>
      <w:r w:rsidRPr="00270C29">
        <w:rPr>
          <w:sz w:val="18"/>
          <w:szCs w:val="18"/>
        </w:rPr>
        <w:t>As one of the world’s leading suppliers of drive and control technologies, Bosch Rexroth ensures efficient, powerful and safe movement in machines and systems of any size. The company bundles global application experience in the market segments of Mobile and Industrial Applications as well as Factory Automation. With its intelligent components, customized system solutions, engineering and services, Bosch Rexroth is creating the necessary environment for fully connected applications. Bosch Rexroth offers its customers hydraulics, electric drive and control technology, gear technology and linear motion and assembly technology, including software and interfaces to the Internet of Things. With locations in over 80 countries, around 33,800 associates generated sales revenue of 7.6 billion euros in 2023</w:t>
      </w:r>
      <w:r>
        <w:rPr>
          <w:sz w:val="18"/>
          <w:szCs w:val="18"/>
        </w:rPr>
        <w:t xml:space="preserve">. </w:t>
      </w:r>
      <w:r w:rsidRPr="00421035">
        <w:rPr>
          <w:iCs/>
          <w:sz w:val="18"/>
          <w:szCs w:val="18"/>
          <w:lang w:val="en-US"/>
        </w:rPr>
        <w:t xml:space="preserve">To learn more, please visit </w:t>
      </w:r>
      <w:hyperlink r:id="rId9" w:history="1">
        <w:r w:rsidRPr="00AE0619">
          <w:rPr>
            <w:rStyle w:val="Hyperlink"/>
            <w:iCs/>
            <w:sz w:val="18"/>
            <w:szCs w:val="18"/>
            <w:lang w:val="en-US"/>
          </w:rPr>
          <w:t>www.boschrexroth-us.com</w:t>
        </w:r>
      </w:hyperlink>
      <w:r>
        <w:rPr>
          <w:rStyle w:val="Hyperlink"/>
          <w:iCs/>
          <w:sz w:val="18"/>
          <w:szCs w:val="18"/>
          <w:lang w:val="en-US"/>
        </w:rPr>
        <w:t>.</w:t>
      </w:r>
    </w:p>
    <w:p w14:paraId="6EFB3215" w14:textId="77777777" w:rsidR="00CC436B" w:rsidRPr="00270C29" w:rsidRDefault="00CC436B" w:rsidP="00CC436B">
      <w:pPr>
        <w:pStyle w:val="BoilerplateUS"/>
        <w:ind w:right="256"/>
      </w:pPr>
      <w:r w:rsidRPr="00536830">
        <w:rPr>
          <w:b/>
        </w:rPr>
        <w:t>About Bosch:</w:t>
      </w:r>
      <w:r w:rsidRPr="00536830">
        <w:rPr>
          <w:b/>
        </w:rPr>
        <w:br/>
      </w:r>
      <w:bookmarkEnd w:id="1"/>
      <w:r>
        <w:t xml:space="preserve">The Bosch Group is a leading global supplier of technology and services. It employs roughly 429,000 associates worldwide (as of December 31, 2023). The company generated sales of 91.6 billion euros in 2023.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in order to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90,000 associates in research and development, of which nearly 48,000 are software engineers. Additional information is available online at </w:t>
      </w:r>
      <w:hyperlink r:id="rId10" w:history="1">
        <w:r w:rsidRPr="00A14281">
          <w:rPr>
            <w:rStyle w:val="Hyperlink"/>
          </w:rPr>
          <w:t>www.bosch.com</w:t>
        </w:r>
      </w:hyperlink>
      <w:r>
        <w:t xml:space="preserve">, </w:t>
      </w:r>
      <w:hyperlink r:id="rId11" w:history="1">
        <w:r w:rsidRPr="00A14281">
          <w:rPr>
            <w:rStyle w:val="Hyperlink"/>
          </w:rPr>
          <w:t>www.iot.bosch.com</w:t>
        </w:r>
      </w:hyperlink>
      <w:r>
        <w:t xml:space="preserve">, </w:t>
      </w:r>
      <w:hyperlink r:id="rId12" w:history="1">
        <w:r w:rsidRPr="00A14281">
          <w:rPr>
            <w:rStyle w:val="Hyperlink"/>
          </w:rPr>
          <w:t>www.bosch-press.com</w:t>
        </w:r>
      </w:hyperlink>
      <w:r>
        <w:t>.</w:t>
      </w:r>
    </w:p>
    <w:p w14:paraId="4BCB6E47" w14:textId="423E6CC6" w:rsidR="009C116A" w:rsidRPr="0003606F" w:rsidRDefault="00946D15" w:rsidP="009A13C4">
      <w:pPr>
        <w:pStyle w:val="Presstext"/>
        <w:spacing w:afterLines="306" w:after="734"/>
        <w:ind w:right="346"/>
        <w:jc w:val="center"/>
        <w:rPr>
          <w:i/>
          <w:sz w:val="18"/>
          <w:szCs w:val="18"/>
        </w:rPr>
      </w:pPr>
      <w:r w:rsidRPr="0003606F">
        <w:rPr>
          <w:i/>
          <w:sz w:val="18"/>
          <w:szCs w:val="18"/>
        </w:rPr>
        <w:t># # #</w:t>
      </w:r>
      <w:bookmarkEnd w:id="0"/>
    </w:p>
    <w:sectPr w:rsidR="009C116A" w:rsidRPr="0003606F" w:rsidSect="001C442B">
      <w:headerReference w:type="default" r:id="rId13"/>
      <w:footerReference w:type="default" r:id="rId14"/>
      <w:headerReference w:type="first" r:id="rId15"/>
      <w:footerReference w:type="first" r:id="rId16"/>
      <w:type w:val="continuous"/>
      <w:pgSz w:w="12240" w:h="15840" w:code="1"/>
      <w:pgMar w:top="2880" w:right="3067" w:bottom="990" w:left="12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7467F" w14:textId="77777777" w:rsidR="00FB17DE" w:rsidRDefault="00FB17DE">
      <w:r>
        <w:separator/>
      </w:r>
    </w:p>
  </w:endnote>
  <w:endnote w:type="continuationSeparator" w:id="0">
    <w:p w14:paraId="6A1AE16D" w14:textId="77777777" w:rsidR="00FB17DE" w:rsidRDefault="00FB1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Bosch Office Sans">
    <w:panose1 w:val="00000000000000000000"/>
    <w:charset w:val="00"/>
    <w:family w:val="auto"/>
    <w:pitch w:val="variable"/>
    <w:sig w:usb0="A00002FF" w:usb1="4000E0F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1EEA3" w14:textId="77777777" w:rsidR="00841B68" w:rsidRDefault="00841B68">
    <w:pPr>
      <w:framePr w:w="6958" w:h="406" w:hRule="exact" w:hSpace="180" w:wrap="around" w:vAnchor="text" w:hAnchor="page" w:x="1291" w:y="-502"/>
      <w:tabs>
        <w:tab w:val="left" w:pos="434"/>
      </w:tabs>
      <w:spacing w:line="181" w:lineRule="exact"/>
      <w:rPr>
        <w:rFonts w:ascii="Bosch Office Sans" w:hAnsi="Bosch Office Sans"/>
        <w:color w:val="000000"/>
        <w:sz w:val="13"/>
        <w:szCs w:val="13"/>
        <w:lang w:val="en-GB"/>
      </w:rPr>
    </w:pPr>
    <w:r>
      <w:rPr>
        <w:rFonts w:ascii="Bosch Office Sans" w:hAnsi="Bosch Office Sans"/>
        <w:color w:val="000000"/>
        <w:sz w:val="13"/>
        <w:szCs w:val="13"/>
        <w:lang w:val="en-GB"/>
      </w:rPr>
      <w:t>Bosch Rexroth Corporation, Corporate Communications</w:t>
    </w:r>
  </w:p>
  <w:p w14:paraId="0BBCC7C6" w14:textId="77777777" w:rsidR="00841B68" w:rsidRDefault="00841B68">
    <w:pPr>
      <w:framePr w:w="6958" w:h="406" w:hRule="exact" w:hSpace="180" w:wrap="around" w:vAnchor="text" w:hAnchor="page" w:x="1291" w:y="-502"/>
      <w:tabs>
        <w:tab w:val="left" w:pos="434"/>
      </w:tabs>
      <w:spacing w:line="181" w:lineRule="exact"/>
      <w:rPr>
        <w:rFonts w:ascii="Bosch Office Sans" w:hAnsi="Bosch Office Sans"/>
        <w:color w:val="000000"/>
        <w:sz w:val="13"/>
        <w:szCs w:val="13"/>
        <w:lang w:val="en-US"/>
      </w:rPr>
    </w:pPr>
    <w:r>
      <w:rPr>
        <w:rFonts w:ascii="Bosch Office Sans" w:hAnsi="Bosch Office Sans"/>
        <w:color w:val="000000"/>
        <w:sz w:val="13"/>
        <w:szCs w:val="13"/>
        <w:lang w:val="en-GB"/>
      </w:rPr>
      <w:t>14001 South Lakes Drive, Charlotte, NC 28273, www.boschrexroth-us.com</w:t>
    </w:r>
  </w:p>
  <w:p w14:paraId="2245B709" w14:textId="77777777" w:rsidR="00CC436B" w:rsidRPr="00557DB3" w:rsidRDefault="00CC436B" w:rsidP="00CC436B">
    <w:pPr>
      <w:framePr w:w="2633" w:h="2866" w:hRule="exact" w:hSpace="181" w:wrap="around" w:vAnchor="text" w:hAnchor="page" w:x="9190" w:y="-3014"/>
      <w:autoSpaceDE w:val="0"/>
      <w:autoSpaceDN w:val="0"/>
      <w:adjustRightInd w:val="0"/>
      <w:spacing w:line="239" w:lineRule="exact"/>
      <w:rPr>
        <w:rFonts w:ascii="Bosch Office Sans" w:hAnsi="Bosch Office Sans" w:cs="Arial"/>
        <w:color w:val="000000"/>
        <w:sz w:val="13"/>
        <w:szCs w:val="13"/>
        <w:lang w:val="en-GB"/>
      </w:rPr>
    </w:pPr>
    <w:r w:rsidRPr="00557DB3">
      <w:rPr>
        <w:rFonts w:ascii="Bosch Office Sans" w:hAnsi="Bosch Office Sans" w:cs="Arial"/>
        <w:color w:val="000000"/>
        <w:sz w:val="13"/>
        <w:szCs w:val="13"/>
        <w:lang w:val="en-GB"/>
      </w:rPr>
      <w:t>Contact for Journalists:</w:t>
    </w:r>
  </w:p>
  <w:p w14:paraId="678B9E5F" w14:textId="77777777" w:rsidR="00CC436B" w:rsidRDefault="00CC436B" w:rsidP="00CC436B">
    <w:pPr>
      <w:pStyle w:val="Footer"/>
      <w:framePr w:w="2633" w:h="2866" w:hRule="exact" w:hSpace="181" w:wrap="around" w:vAnchor="text" w:hAnchor="page" w:x="9190" w:y="-3014"/>
      <w:spacing w:line="180" w:lineRule="exact"/>
      <w:rPr>
        <w:rFonts w:ascii="Bosch Office Sans" w:hAnsi="Bosch Office Sans" w:cs="Arial"/>
        <w:color w:val="000000"/>
        <w:sz w:val="13"/>
        <w:szCs w:val="13"/>
        <w:lang w:val="en-US"/>
      </w:rPr>
    </w:pPr>
  </w:p>
  <w:p w14:paraId="72479500" w14:textId="77777777" w:rsidR="00CC436B" w:rsidRPr="006A4834" w:rsidRDefault="00CC436B" w:rsidP="00CC436B">
    <w:pPr>
      <w:pStyle w:val="Footer"/>
      <w:framePr w:w="2633" w:h="2866" w:hRule="exact" w:hSpace="181" w:wrap="around" w:vAnchor="text" w:hAnchor="page" w:x="9190" w:y="-3014"/>
      <w:spacing w:line="180" w:lineRule="exact"/>
      <w:rPr>
        <w:rFonts w:ascii="Bosch Office Sans" w:hAnsi="Bosch Office Sans" w:cs="Arial"/>
        <w:b/>
        <w:bCs/>
        <w:color w:val="000000"/>
        <w:sz w:val="13"/>
        <w:szCs w:val="13"/>
        <w:lang w:val="en-US"/>
      </w:rPr>
    </w:pPr>
    <w:r w:rsidRPr="006A4834">
      <w:rPr>
        <w:rFonts w:ascii="Bosch Office Sans" w:hAnsi="Bosch Office Sans" w:cs="Arial"/>
        <w:b/>
        <w:bCs/>
        <w:color w:val="000000"/>
        <w:sz w:val="13"/>
        <w:szCs w:val="13"/>
        <w:lang w:val="en-US"/>
      </w:rPr>
      <w:t>Bosch Rexroth Corporation</w:t>
    </w:r>
  </w:p>
  <w:p w14:paraId="3F2C0FD2" w14:textId="77777777" w:rsidR="00CC436B" w:rsidRPr="00557DB3" w:rsidRDefault="00CC436B" w:rsidP="00CC436B">
    <w:pPr>
      <w:pStyle w:val="Footer"/>
      <w:framePr w:w="2633" w:h="2866" w:hRule="exact" w:hSpace="181" w:wrap="around" w:vAnchor="text" w:hAnchor="page" w:x="9190" w:y="-3014"/>
      <w:spacing w:line="180" w:lineRule="exact"/>
      <w:rPr>
        <w:rFonts w:ascii="Bosch Office Sans" w:hAnsi="Bosch Office Sans" w:cs="Arial"/>
        <w:color w:val="000000"/>
        <w:sz w:val="13"/>
        <w:szCs w:val="13"/>
        <w:lang w:val="en-US"/>
      </w:rPr>
    </w:pPr>
    <w:r w:rsidRPr="00557DB3">
      <w:rPr>
        <w:rFonts w:ascii="Bosch Office Sans" w:hAnsi="Bosch Office Sans" w:cs="Arial"/>
        <w:color w:val="000000"/>
        <w:sz w:val="13"/>
        <w:szCs w:val="13"/>
        <w:lang w:val="en-US"/>
      </w:rPr>
      <w:t>Susan Strauss</w:t>
    </w:r>
  </w:p>
  <w:p w14:paraId="1867B7A5" w14:textId="77777777" w:rsidR="00CC436B" w:rsidRPr="00557DB3" w:rsidRDefault="00CC436B" w:rsidP="00CC436B">
    <w:pPr>
      <w:pStyle w:val="Footer"/>
      <w:framePr w:w="2633" w:h="2866" w:hRule="exact" w:hSpace="181" w:wrap="around" w:vAnchor="text" w:hAnchor="page" w:x="9190" w:y="-3014"/>
      <w:spacing w:line="180" w:lineRule="exact"/>
      <w:rPr>
        <w:rFonts w:ascii="Bosch Office Sans" w:hAnsi="Bosch Office Sans" w:cs="Arial"/>
        <w:color w:val="000000"/>
        <w:sz w:val="13"/>
        <w:szCs w:val="13"/>
        <w:lang w:val="en-US"/>
      </w:rPr>
    </w:pPr>
    <w:r w:rsidRPr="00557DB3">
      <w:rPr>
        <w:rFonts w:ascii="Bosch Office Sans" w:hAnsi="Bosch Office Sans" w:cs="Arial"/>
        <w:color w:val="000000"/>
        <w:sz w:val="13"/>
        <w:szCs w:val="13"/>
        <w:lang w:val="en-US"/>
      </w:rPr>
      <w:t>Telephone (610) 694-8352</w:t>
    </w:r>
  </w:p>
  <w:p w14:paraId="5DFCEBF0" w14:textId="77777777" w:rsidR="00CC436B" w:rsidRPr="00557DB3" w:rsidRDefault="00CC436B" w:rsidP="00CC436B">
    <w:pPr>
      <w:pStyle w:val="Footer"/>
      <w:framePr w:w="2633" w:h="2866" w:hRule="exact" w:hSpace="181" w:wrap="around" w:vAnchor="text" w:hAnchor="page" w:x="9190" w:y="-3014"/>
      <w:spacing w:line="180" w:lineRule="exact"/>
      <w:rPr>
        <w:rFonts w:ascii="Bosch Office Sans" w:hAnsi="Bosch Office Sans" w:cs="Arial"/>
        <w:color w:val="000000"/>
        <w:sz w:val="13"/>
        <w:szCs w:val="13"/>
        <w:lang w:val="en-US"/>
      </w:rPr>
    </w:pPr>
    <w:r w:rsidRPr="00557DB3">
      <w:rPr>
        <w:rFonts w:ascii="Bosch Office Sans" w:hAnsi="Bosch Office Sans" w:cs="Arial"/>
        <w:color w:val="000000"/>
        <w:sz w:val="13"/>
        <w:szCs w:val="13"/>
        <w:lang w:val="en-US"/>
      </w:rPr>
      <w:t xml:space="preserve">susan.strauss@boschrexroth-us.com </w:t>
    </w:r>
  </w:p>
  <w:p w14:paraId="4AF43C77" w14:textId="77777777" w:rsidR="00CC436B" w:rsidRPr="00557DB3" w:rsidRDefault="00CC436B" w:rsidP="00CC436B">
    <w:pPr>
      <w:pStyle w:val="Footer"/>
      <w:framePr w:w="2633" w:h="2866" w:hRule="exact" w:hSpace="181" w:wrap="around" w:vAnchor="text" w:hAnchor="page" w:x="9190" w:y="-3014"/>
      <w:spacing w:line="180" w:lineRule="exact"/>
      <w:rPr>
        <w:rFonts w:ascii="Bosch Office Sans" w:hAnsi="Bosch Office Sans" w:cs="Arial"/>
        <w:color w:val="000000"/>
        <w:sz w:val="13"/>
        <w:szCs w:val="13"/>
        <w:lang w:val="en-US"/>
      </w:rPr>
    </w:pPr>
  </w:p>
  <w:p w14:paraId="16C078C0" w14:textId="77777777" w:rsidR="00CC436B" w:rsidRPr="002D1D62" w:rsidRDefault="00CC436B" w:rsidP="00CC436B">
    <w:pPr>
      <w:pStyle w:val="Footer"/>
      <w:framePr w:w="2633" w:h="2866" w:hRule="exact" w:hSpace="181" w:wrap="around" w:vAnchor="text" w:hAnchor="page" w:x="9190" w:y="-3014"/>
      <w:spacing w:line="180" w:lineRule="exact"/>
      <w:rPr>
        <w:rFonts w:ascii="Bosch Office Sans" w:hAnsi="Bosch Office Sans" w:cs="Arial"/>
        <w:b/>
        <w:bCs/>
        <w:color w:val="000000" w:themeColor="text1"/>
        <w:sz w:val="13"/>
        <w:szCs w:val="13"/>
        <w:lang w:val="en-US"/>
      </w:rPr>
    </w:pPr>
    <w:r w:rsidRPr="002D1D62">
      <w:rPr>
        <w:rFonts w:ascii="Bosch Office Sans" w:hAnsi="Bosch Office Sans" w:cs="Arial"/>
        <w:b/>
        <w:bCs/>
        <w:color w:val="000000" w:themeColor="text1"/>
        <w:sz w:val="13"/>
        <w:szCs w:val="13"/>
        <w:lang w:val="en-US"/>
      </w:rPr>
      <w:t>Dalton</w:t>
    </w:r>
  </w:p>
  <w:p w14:paraId="70E51738" w14:textId="77777777" w:rsidR="00CC436B" w:rsidRDefault="00CC436B" w:rsidP="00CC436B">
    <w:pPr>
      <w:pStyle w:val="Footer"/>
      <w:framePr w:w="2633" w:h="2866" w:hRule="exact" w:hSpace="181" w:wrap="around" w:vAnchor="text" w:hAnchor="page" w:x="9190" w:y="-3014"/>
      <w:spacing w:line="180" w:lineRule="exact"/>
      <w:rPr>
        <w:rFonts w:ascii="Bosch Office Sans" w:hAnsi="Bosch Office Sans" w:cs="Arial"/>
        <w:color w:val="000000" w:themeColor="text1"/>
        <w:sz w:val="13"/>
        <w:szCs w:val="13"/>
        <w:lang w:val="en-US"/>
      </w:rPr>
    </w:pPr>
    <w:r>
      <w:rPr>
        <w:rFonts w:ascii="Bosch Office Sans" w:hAnsi="Bosch Office Sans" w:cs="Arial"/>
        <w:color w:val="000000" w:themeColor="text1"/>
        <w:sz w:val="13"/>
        <w:szCs w:val="13"/>
        <w:lang w:val="en-US"/>
      </w:rPr>
      <w:t>Chris Obarski</w:t>
    </w:r>
  </w:p>
  <w:p w14:paraId="1FB8A566" w14:textId="77777777" w:rsidR="00CC436B" w:rsidRPr="00557DB3" w:rsidRDefault="00CC436B" w:rsidP="00CC436B">
    <w:pPr>
      <w:pStyle w:val="Footer"/>
      <w:framePr w:w="2633" w:h="2866" w:hRule="exact" w:hSpace="181" w:wrap="around" w:vAnchor="text" w:hAnchor="page" w:x="9190" w:y="-3014"/>
      <w:spacing w:line="180" w:lineRule="exact"/>
      <w:rPr>
        <w:rFonts w:ascii="Bosch Office Sans" w:hAnsi="Bosch Office Sans" w:cs="Arial"/>
        <w:color w:val="000000" w:themeColor="text1"/>
        <w:sz w:val="13"/>
        <w:szCs w:val="13"/>
        <w:lang w:val="en-US"/>
      </w:rPr>
    </w:pPr>
    <w:r w:rsidRPr="00557DB3">
      <w:rPr>
        <w:rFonts w:ascii="Bosch Office Sans" w:hAnsi="Bosch Office Sans" w:cs="Arial"/>
        <w:color w:val="000000" w:themeColor="text1"/>
        <w:sz w:val="13"/>
        <w:szCs w:val="13"/>
        <w:lang w:val="en-US"/>
      </w:rPr>
      <w:t>Telephone (</w:t>
    </w:r>
    <w:r>
      <w:rPr>
        <w:rFonts w:ascii="Bosch Office Sans" w:hAnsi="Bosch Office Sans" w:cs="Arial"/>
        <w:color w:val="000000" w:themeColor="text1"/>
        <w:sz w:val="13"/>
        <w:szCs w:val="13"/>
        <w:lang w:val="en-US"/>
      </w:rPr>
      <w:t>636) 233-0229</w:t>
    </w:r>
  </w:p>
  <w:p w14:paraId="7992D7E2" w14:textId="09ADFCD2" w:rsidR="00197896" w:rsidRPr="00C12375" w:rsidRDefault="00CC436B" w:rsidP="00CC436B">
    <w:pPr>
      <w:pStyle w:val="Footer"/>
      <w:framePr w:w="2633" w:h="2866" w:hRule="exact" w:hSpace="181" w:wrap="around" w:vAnchor="text" w:hAnchor="page" w:x="9190" w:y="-3014"/>
      <w:spacing w:line="180" w:lineRule="exact"/>
      <w:rPr>
        <w:rFonts w:ascii="Bosch Office Sans" w:hAnsi="Bosch Office Sans" w:cs="Arial"/>
        <w:color w:val="000000"/>
        <w:sz w:val="13"/>
        <w:szCs w:val="13"/>
        <w:lang w:val="en-US"/>
      </w:rPr>
    </w:pPr>
    <w:r>
      <w:rPr>
        <w:rFonts w:ascii="Bosch Office Sans" w:hAnsi="Bosch Office Sans" w:cs="Arial"/>
        <w:color w:val="000000" w:themeColor="text1"/>
        <w:sz w:val="13"/>
        <w:szCs w:val="13"/>
        <w:lang w:val="en-US"/>
      </w:rPr>
      <w:t>cobarski</w:t>
    </w:r>
    <w:r w:rsidRPr="002D1D62">
      <w:rPr>
        <w:rFonts w:ascii="Bosch Office Sans" w:hAnsi="Bosch Office Sans" w:cs="Arial"/>
        <w:color w:val="000000" w:themeColor="text1"/>
        <w:sz w:val="13"/>
        <w:szCs w:val="13"/>
        <w:lang w:val="en-US"/>
      </w:rPr>
      <w:t>@daltonagency.com</w:t>
    </w:r>
    <w:r w:rsidR="00D854B1" w:rsidRPr="00557DB3">
      <w:rPr>
        <w:rFonts w:ascii="Bosch Office Sans" w:hAnsi="Bosch Office Sans" w:cs="Arial"/>
        <w:color w:val="000000" w:themeColor="text1"/>
        <w:sz w:val="13"/>
        <w:szCs w:val="13"/>
        <w:lang w:val="en-US"/>
      </w:rPr>
      <w:tab/>
    </w:r>
    <w:r w:rsidR="00197896" w:rsidRPr="00C12375">
      <w:rPr>
        <w:rFonts w:ascii="Bosch Office Sans" w:hAnsi="Bosch Office Sans" w:cs="Arial"/>
        <w:color w:val="000000"/>
        <w:sz w:val="13"/>
        <w:szCs w:val="13"/>
        <w:lang w:val="en-US"/>
      </w:rPr>
      <w:t xml:space="preserve"> </w:t>
    </w:r>
  </w:p>
  <w:p w14:paraId="117103F2" w14:textId="77777777" w:rsidR="00841B68" w:rsidRDefault="00841B68">
    <w:pPr>
      <w:pStyle w:val="Footer"/>
      <w:spacing w:line="180" w:lineRule="exact"/>
      <w:rPr>
        <w:rFonts w:ascii="Arial" w:hAnsi="Arial"/>
        <w:spacing w:val="10"/>
        <w:sz w:val="15"/>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682B2" w14:textId="77777777" w:rsidR="00841B68" w:rsidRDefault="00841B68">
    <w:pPr>
      <w:pStyle w:val="Footer"/>
      <w:spacing w:line="180" w:lineRule="exact"/>
      <w:rPr>
        <w:rFonts w:ascii="Arial" w:hAnsi="Arial"/>
        <w:spacing w:val="10"/>
        <w:sz w:val="15"/>
      </w:rPr>
    </w:pPr>
  </w:p>
  <w:p w14:paraId="5170B111" w14:textId="77777777" w:rsidR="00841B68" w:rsidRDefault="00841B68">
    <w:pPr>
      <w:pStyle w:val="Footer"/>
      <w:spacing w:line="180" w:lineRule="exact"/>
      <w:rPr>
        <w:rFonts w:ascii="Arial" w:hAnsi="Arial"/>
        <w:spacing w:val="10"/>
        <w:sz w:val="15"/>
      </w:rPr>
    </w:pPr>
  </w:p>
  <w:p w14:paraId="6B45C12D" w14:textId="77777777" w:rsidR="00841B68" w:rsidRDefault="00841B68">
    <w:pPr>
      <w:pStyle w:val="Footer"/>
      <w:spacing w:line="180" w:lineRule="exact"/>
      <w:rPr>
        <w:rFonts w:ascii="Arial" w:hAnsi="Arial"/>
        <w:spacing w:val="10"/>
        <w:sz w:val="15"/>
      </w:rPr>
    </w:pPr>
    <w:r>
      <w:rPr>
        <w:rFonts w:ascii="Arial" w:hAnsi="Arial"/>
        <w:spacing w:val="10"/>
        <w:sz w:val="15"/>
      </w:rPr>
      <w:t xml:space="preserve">Bosch </w:t>
    </w:r>
    <w:r>
      <w:rPr>
        <w:rFonts w:ascii="Arial" w:hAnsi="Arial"/>
        <w:spacing w:val="10"/>
        <w:sz w:val="15"/>
      </w:rPr>
      <w:t>Rexroth AG, Claudia Hoefer, Pressesprecherin</w:t>
    </w:r>
  </w:p>
  <w:p w14:paraId="6E10B9AE" w14:textId="77777777" w:rsidR="00841B68" w:rsidRDefault="00841B68">
    <w:pPr>
      <w:framePr w:w="2892" w:hSpace="181" w:wrap="notBeside" w:vAnchor="page" w:hAnchor="page" w:x="9016" w:y="14516"/>
      <w:shd w:val="clear" w:color="auto" w:fill="FFFFFF"/>
      <w:tabs>
        <w:tab w:val="left" w:pos="540"/>
      </w:tabs>
      <w:spacing w:line="230" w:lineRule="exact"/>
      <w:rPr>
        <w:rFonts w:ascii="Arial" w:hAnsi="Arial"/>
        <w:sz w:val="15"/>
      </w:rPr>
    </w:pPr>
    <w:r>
      <w:rPr>
        <w:rFonts w:ascii="Arial" w:hAnsi="Arial"/>
        <w:sz w:val="15"/>
      </w:rPr>
      <w:t>Kontakt für Journalisten:</w:t>
    </w:r>
  </w:p>
  <w:p w14:paraId="12B03C6E" w14:textId="77777777" w:rsidR="00841B68" w:rsidRDefault="00841B68">
    <w:pPr>
      <w:framePr w:w="2892" w:hSpace="181" w:wrap="notBeside" w:vAnchor="page" w:hAnchor="page" w:x="9016" w:y="14516"/>
      <w:shd w:val="clear" w:color="auto" w:fill="FFFFFF"/>
      <w:tabs>
        <w:tab w:val="left" w:pos="540"/>
      </w:tabs>
      <w:spacing w:line="230" w:lineRule="exact"/>
      <w:rPr>
        <w:rFonts w:ascii="Arial" w:hAnsi="Arial"/>
        <w:sz w:val="15"/>
      </w:rPr>
    </w:pPr>
    <w:r>
      <w:rPr>
        <w:rFonts w:ascii="Arial" w:hAnsi="Arial"/>
        <w:sz w:val="15"/>
      </w:rPr>
      <w:t>Bosch Rexroth AG</w:t>
    </w:r>
  </w:p>
  <w:p w14:paraId="0E0AF0F3" w14:textId="77777777" w:rsidR="00841B68" w:rsidRDefault="008B5DCB">
    <w:pPr>
      <w:framePr w:w="2892" w:hSpace="181" w:wrap="notBeside" w:vAnchor="page" w:hAnchor="page" w:x="9016" w:y="14516"/>
      <w:shd w:val="clear" w:color="auto" w:fill="FFFFFF"/>
      <w:tabs>
        <w:tab w:val="left" w:pos="540"/>
      </w:tabs>
      <w:spacing w:line="230" w:lineRule="exact"/>
      <w:rPr>
        <w:rFonts w:ascii="Arial" w:hAnsi="Arial"/>
        <w:sz w:val="15"/>
        <w:lang w:val="en-US"/>
      </w:rPr>
    </w:pPr>
    <w:r>
      <w:rPr>
        <w:rFonts w:ascii="Arial" w:hAnsi="Arial"/>
        <w:sz w:val="15"/>
      </w:rPr>
      <w:fldChar w:fldCharType="begin"/>
    </w:r>
    <w:r w:rsidR="00841B68">
      <w:rPr>
        <w:rFonts w:ascii="Arial" w:hAnsi="Arial"/>
        <w:sz w:val="15"/>
        <w:lang w:val="en-US"/>
      </w:rPr>
      <w:instrText xml:space="preserve"> DOCPROPERTY "Name"  \* MERGEFORMAT </w:instrText>
    </w:r>
    <w:r>
      <w:rPr>
        <w:rFonts w:ascii="Arial" w:hAnsi="Arial"/>
        <w:sz w:val="15"/>
      </w:rPr>
      <w:fldChar w:fldCharType="separate"/>
    </w:r>
    <w:r w:rsidR="00841B68">
      <w:rPr>
        <w:rFonts w:ascii="Arial" w:hAnsi="Arial"/>
        <w:b/>
        <w:bCs/>
        <w:sz w:val="15"/>
        <w:lang w:val="en-US"/>
      </w:rPr>
      <w:t>Error! Unknown document property name.</w:t>
    </w:r>
    <w:r>
      <w:rPr>
        <w:rFonts w:ascii="Arial" w:hAnsi="Arial"/>
        <w:sz w:val="15"/>
      </w:rPr>
      <w:fldChar w:fldCharType="end"/>
    </w:r>
  </w:p>
  <w:p w14:paraId="54CA5B77" w14:textId="77777777" w:rsidR="00841B68" w:rsidRDefault="00841B68">
    <w:pPr>
      <w:framePr w:w="2892" w:hSpace="181" w:wrap="notBeside" w:vAnchor="page" w:hAnchor="page" w:x="9016" w:y="14516"/>
      <w:shd w:val="clear" w:color="auto" w:fill="FFFFFF"/>
      <w:tabs>
        <w:tab w:val="left" w:pos="540"/>
      </w:tabs>
      <w:spacing w:line="230" w:lineRule="exact"/>
      <w:rPr>
        <w:rFonts w:ascii="Arial" w:hAnsi="Arial"/>
        <w:sz w:val="15"/>
        <w:lang w:val="en-US"/>
      </w:rPr>
    </w:pPr>
    <w:r>
      <w:rPr>
        <w:rFonts w:ascii="Arial" w:hAnsi="Arial"/>
        <w:sz w:val="15"/>
        <w:lang w:val="en-US"/>
      </w:rPr>
      <w:t xml:space="preserve">97814 </w:t>
    </w:r>
    <w:proofErr w:type="spellStart"/>
    <w:r>
      <w:rPr>
        <w:rFonts w:ascii="Arial" w:hAnsi="Arial"/>
        <w:sz w:val="15"/>
        <w:lang w:val="en-US"/>
      </w:rPr>
      <w:t>Lohr</w:t>
    </w:r>
    <w:proofErr w:type="spellEnd"/>
    <w:r>
      <w:rPr>
        <w:rFonts w:ascii="Arial" w:hAnsi="Arial"/>
        <w:sz w:val="15"/>
        <w:lang w:val="en-US"/>
      </w:rPr>
      <w:t xml:space="preserve"> am Main</w:t>
    </w:r>
  </w:p>
  <w:p w14:paraId="7223BF1E" w14:textId="77777777" w:rsidR="00841B68" w:rsidRDefault="00841B68">
    <w:pPr>
      <w:framePr w:w="2892" w:hSpace="181" w:wrap="notBeside" w:vAnchor="page" w:hAnchor="page" w:x="9016" w:y="14516"/>
      <w:shd w:val="clear" w:color="auto" w:fill="FFFFFF"/>
      <w:tabs>
        <w:tab w:val="left" w:pos="540"/>
      </w:tabs>
      <w:spacing w:line="230" w:lineRule="exact"/>
      <w:rPr>
        <w:rFonts w:ascii="Arial" w:hAnsi="Arial"/>
        <w:sz w:val="15"/>
        <w:lang w:val="en-US"/>
      </w:rPr>
    </w:pPr>
    <w:r>
      <w:rPr>
        <w:rFonts w:ascii="Arial" w:hAnsi="Arial"/>
        <w:sz w:val="15"/>
        <w:lang w:val="en-US"/>
      </w:rPr>
      <w:t>Phone</w:t>
    </w:r>
    <w:r>
      <w:rPr>
        <w:rFonts w:ascii="Arial" w:hAnsi="Arial"/>
        <w:sz w:val="15"/>
        <w:lang w:val="en-US"/>
      </w:rPr>
      <w:tab/>
    </w:r>
    <w:r w:rsidR="008B5DCB">
      <w:rPr>
        <w:rFonts w:ascii="Arial" w:hAnsi="Arial"/>
        <w:sz w:val="15"/>
      </w:rPr>
      <w:fldChar w:fldCharType="begin"/>
    </w:r>
    <w:r>
      <w:rPr>
        <w:rFonts w:ascii="Arial" w:hAnsi="Arial"/>
        <w:sz w:val="15"/>
        <w:lang w:val="en-US"/>
      </w:rPr>
      <w:instrText xml:space="preserve"> DOCPROPERTY "Telefon"  \* MERGEFORMAT </w:instrText>
    </w:r>
    <w:r w:rsidR="008B5DCB">
      <w:rPr>
        <w:rFonts w:ascii="Arial" w:hAnsi="Arial"/>
        <w:sz w:val="15"/>
      </w:rPr>
      <w:fldChar w:fldCharType="separate"/>
    </w:r>
    <w:r>
      <w:rPr>
        <w:rFonts w:ascii="Arial" w:hAnsi="Arial"/>
        <w:b/>
        <w:bCs/>
        <w:sz w:val="15"/>
        <w:lang w:val="en-US"/>
      </w:rPr>
      <w:t>Error! Unknown document property name.</w:t>
    </w:r>
    <w:r w:rsidR="008B5DCB">
      <w:rPr>
        <w:rFonts w:ascii="Arial" w:hAnsi="Arial"/>
        <w:sz w:val="15"/>
      </w:rPr>
      <w:fldChar w:fldCharType="end"/>
    </w:r>
  </w:p>
  <w:p w14:paraId="6067C866" w14:textId="77777777" w:rsidR="00841B68" w:rsidRDefault="00841B68">
    <w:pPr>
      <w:framePr w:w="2892" w:hSpace="181" w:wrap="notBeside" w:vAnchor="page" w:hAnchor="page" w:x="9016" w:y="14516"/>
      <w:shd w:val="clear" w:color="auto" w:fill="FFFFFF"/>
      <w:tabs>
        <w:tab w:val="left" w:pos="540"/>
      </w:tabs>
      <w:spacing w:line="230" w:lineRule="exact"/>
      <w:rPr>
        <w:rFonts w:ascii="Arial" w:hAnsi="Arial"/>
        <w:sz w:val="15"/>
        <w:lang w:val="en-US"/>
      </w:rPr>
    </w:pPr>
    <w:r>
      <w:rPr>
        <w:rFonts w:ascii="Arial" w:hAnsi="Arial"/>
        <w:sz w:val="15"/>
        <w:lang w:val="en-US"/>
      </w:rPr>
      <w:t>Fax</w:t>
    </w:r>
    <w:r>
      <w:rPr>
        <w:rFonts w:ascii="Arial" w:hAnsi="Arial"/>
        <w:sz w:val="15"/>
        <w:lang w:val="en-US"/>
      </w:rPr>
      <w:tab/>
    </w:r>
    <w:r w:rsidR="008B5DCB">
      <w:rPr>
        <w:rFonts w:ascii="Arial" w:hAnsi="Arial"/>
        <w:sz w:val="15"/>
      </w:rPr>
      <w:fldChar w:fldCharType="begin"/>
    </w:r>
    <w:r>
      <w:rPr>
        <w:rFonts w:ascii="Arial" w:hAnsi="Arial"/>
        <w:sz w:val="15"/>
        <w:lang w:val="en-US"/>
      </w:rPr>
      <w:instrText xml:space="preserve"> DOCPROPERTY "Telefax"  \* MERGEFORMAT </w:instrText>
    </w:r>
    <w:r w:rsidR="008B5DCB">
      <w:rPr>
        <w:rFonts w:ascii="Arial" w:hAnsi="Arial"/>
        <w:sz w:val="15"/>
      </w:rPr>
      <w:fldChar w:fldCharType="separate"/>
    </w:r>
    <w:r>
      <w:rPr>
        <w:rFonts w:ascii="Arial" w:hAnsi="Arial"/>
        <w:b/>
        <w:bCs/>
        <w:sz w:val="15"/>
        <w:lang w:val="en-US"/>
      </w:rPr>
      <w:t>Error! Unknown document property name.</w:t>
    </w:r>
    <w:r w:rsidR="008B5DCB">
      <w:rPr>
        <w:rFonts w:ascii="Arial" w:hAnsi="Arial"/>
        <w:sz w:val="15"/>
      </w:rPr>
      <w:fldChar w:fldCharType="end"/>
    </w:r>
  </w:p>
  <w:p w14:paraId="087FDD7B" w14:textId="77777777" w:rsidR="00841B68" w:rsidRDefault="008B5DCB">
    <w:pPr>
      <w:framePr w:w="2892" w:hSpace="181" w:wrap="notBeside" w:vAnchor="page" w:hAnchor="page" w:x="9016" w:y="14516"/>
      <w:shd w:val="clear" w:color="auto" w:fill="FFFFFF"/>
      <w:tabs>
        <w:tab w:val="left" w:pos="540"/>
      </w:tabs>
      <w:spacing w:line="230" w:lineRule="exact"/>
      <w:rPr>
        <w:rFonts w:ascii="Arial" w:hAnsi="Arial"/>
        <w:sz w:val="15"/>
        <w:lang w:val="en-US"/>
      </w:rPr>
    </w:pPr>
    <w:r>
      <w:rPr>
        <w:rFonts w:ascii="Arial" w:hAnsi="Arial"/>
        <w:sz w:val="15"/>
      </w:rPr>
      <w:fldChar w:fldCharType="begin"/>
    </w:r>
    <w:r w:rsidR="00841B68">
      <w:rPr>
        <w:rFonts w:ascii="Arial" w:hAnsi="Arial"/>
        <w:sz w:val="15"/>
        <w:lang w:val="en-US"/>
      </w:rPr>
      <w:instrText xml:space="preserve"> DOCPROPERTY "E-Mail"  \* MERGEFORMAT </w:instrText>
    </w:r>
    <w:r>
      <w:rPr>
        <w:rFonts w:ascii="Arial" w:hAnsi="Arial"/>
        <w:sz w:val="15"/>
      </w:rPr>
      <w:fldChar w:fldCharType="separate"/>
    </w:r>
    <w:r w:rsidR="00841B68">
      <w:rPr>
        <w:rFonts w:ascii="Arial" w:hAnsi="Arial"/>
        <w:b/>
        <w:bCs/>
        <w:sz w:val="15"/>
        <w:lang w:val="en-US"/>
      </w:rPr>
      <w:t>Error! Unknown document property name.</w:t>
    </w:r>
    <w:r>
      <w:rPr>
        <w:rFonts w:ascii="Arial" w:hAnsi="Arial"/>
        <w:sz w:val="15"/>
      </w:rPr>
      <w:fldChar w:fldCharType="end"/>
    </w:r>
  </w:p>
  <w:p w14:paraId="2C6064CB" w14:textId="77777777" w:rsidR="00841B68" w:rsidRDefault="00841B68">
    <w:pPr>
      <w:pStyle w:val="Footer"/>
      <w:spacing w:line="180" w:lineRule="exact"/>
      <w:rPr>
        <w:rFonts w:ascii="Arial" w:hAnsi="Arial"/>
        <w:spacing w:val="10"/>
        <w:sz w:val="15"/>
      </w:rPr>
    </w:pPr>
    <w:r>
      <w:rPr>
        <w:rFonts w:ascii="Arial" w:hAnsi="Arial"/>
        <w:spacing w:val="10"/>
        <w:sz w:val="15"/>
      </w:rPr>
      <w:t>97814 Lohr am Main, Deutschland, www.boschrexroth.com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C602B" w14:textId="77777777" w:rsidR="00FB17DE" w:rsidRDefault="00FB17DE">
      <w:r>
        <w:separator/>
      </w:r>
    </w:p>
  </w:footnote>
  <w:footnote w:type="continuationSeparator" w:id="0">
    <w:p w14:paraId="006AF2F1" w14:textId="77777777" w:rsidR="00FB17DE" w:rsidRDefault="00FB1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5A57A" w14:textId="3717F63A" w:rsidR="0028671B" w:rsidRDefault="0028671B" w:rsidP="0028671B">
    <w:pPr>
      <w:spacing w:line="14" w:lineRule="auto"/>
      <w:rPr>
        <w:sz w:val="20"/>
      </w:rPr>
    </w:pPr>
    <w:r>
      <w:rPr>
        <w:noProof/>
        <w:lang w:val="en-US" w:eastAsia="en-US"/>
      </w:rPr>
      <w:drawing>
        <wp:anchor distT="0" distB="0" distL="0" distR="0" simplePos="0" relativeHeight="251659264" behindDoc="1" locked="0" layoutInCell="1" allowOverlap="1" wp14:anchorId="796A1A0D" wp14:editId="46594A1F">
          <wp:simplePos x="0" y="0"/>
          <wp:positionH relativeFrom="page">
            <wp:posOffset>6067425</wp:posOffset>
          </wp:positionH>
          <wp:positionV relativeFrom="page">
            <wp:posOffset>314325</wp:posOffset>
          </wp:positionV>
          <wp:extent cx="1344383" cy="573785"/>
          <wp:effectExtent l="0" t="0" r="8255" b="0"/>
          <wp:wrapNone/>
          <wp:docPr id="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344383" cy="573785"/>
                  </a:xfrm>
                  <a:prstGeom prst="rect">
                    <a:avLst/>
                  </a:prstGeom>
                </pic:spPr>
              </pic:pic>
            </a:graphicData>
          </a:graphic>
        </wp:anchor>
      </w:drawing>
    </w:r>
  </w:p>
  <w:p w14:paraId="7B242425" w14:textId="00D26212" w:rsidR="0028671B" w:rsidRPr="008749BE" w:rsidRDefault="00070F69" w:rsidP="00B24954">
    <w:pPr>
      <w:framePr w:w="2131" w:h="1446" w:hRule="exact" w:hSpace="180" w:wrap="around" w:vAnchor="text" w:hAnchor="page" w:x="9571" w:y="2268"/>
      <w:spacing w:line="295" w:lineRule="exact"/>
      <w:rPr>
        <w:rFonts w:ascii="Bosch Office Sans" w:hAnsi="Bosch Office Sans"/>
        <w:sz w:val="22"/>
        <w:szCs w:val="22"/>
        <w:lang w:val="en-GB"/>
      </w:rPr>
    </w:pPr>
    <w:r>
      <w:rPr>
        <w:rFonts w:ascii="Bosch Office Sans" w:hAnsi="Bosch Office Sans" w:cs="Arial"/>
        <w:sz w:val="22"/>
        <w:szCs w:val="22"/>
        <w:lang w:val="en-US"/>
      </w:rPr>
      <w:t>MH</w:t>
    </w:r>
    <w:r w:rsidR="0028671B">
      <w:rPr>
        <w:rFonts w:ascii="Bosch Office Sans" w:hAnsi="Bosch Office Sans" w:cs="Arial"/>
        <w:sz w:val="22"/>
        <w:szCs w:val="22"/>
        <w:lang w:val="en-US"/>
      </w:rPr>
      <w:t>2</w:t>
    </w:r>
    <w:r w:rsidR="00FA64A7">
      <w:rPr>
        <w:rFonts w:ascii="Bosch Office Sans" w:hAnsi="Bosch Office Sans" w:cs="Arial"/>
        <w:sz w:val="22"/>
        <w:szCs w:val="22"/>
        <w:lang w:val="en-US"/>
      </w:rPr>
      <w:t>2</w:t>
    </w:r>
    <w:r w:rsidR="006167BC">
      <w:rPr>
        <w:rFonts w:ascii="Bosch Office Sans" w:hAnsi="Bosch Office Sans" w:cs="Arial"/>
        <w:sz w:val="22"/>
        <w:szCs w:val="22"/>
        <w:lang w:val="en-US"/>
      </w:rPr>
      <w:t>004</w:t>
    </w:r>
    <w:r w:rsidR="00CC436B">
      <w:rPr>
        <w:rFonts w:ascii="Bosch Office Sans" w:hAnsi="Bosch Office Sans" w:cs="Arial"/>
        <w:sz w:val="22"/>
        <w:szCs w:val="22"/>
        <w:lang w:val="en-US"/>
      </w:rPr>
      <w:t>A</w:t>
    </w:r>
  </w:p>
  <w:p w14:paraId="348B9EAC" w14:textId="3637B5FB" w:rsidR="0028671B" w:rsidRDefault="006167BC" w:rsidP="00B24954">
    <w:pPr>
      <w:framePr w:w="2131" w:h="1446" w:hRule="exact" w:hSpace="180" w:wrap="around" w:vAnchor="text" w:hAnchor="page" w:x="9571" w:y="2268"/>
      <w:spacing w:line="295" w:lineRule="exact"/>
      <w:rPr>
        <w:rFonts w:ascii="Bosch Office Sans" w:hAnsi="Bosch Office Sans"/>
        <w:sz w:val="22"/>
        <w:szCs w:val="22"/>
        <w:lang w:val="en-GB"/>
      </w:rPr>
    </w:pPr>
    <w:r>
      <w:rPr>
        <w:rFonts w:ascii="Bosch Office Sans" w:hAnsi="Bosch Office Sans"/>
        <w:sz w:val="22"/>
        <w:szCs w:val="22"/>
        <w:lang w:val="en-GB"/>
      </w:rPr>
      <w:t>0</w:t>
    </w:r>
    <w:r w:rsidR="00CC436B">
      <w:rPr>
        <w:rFonts w:ascii="Bosch Office Sans" w:hAnsi="Bosch Office Sans"/>
        <w:sz w:val="22"/>
        <w:szCs w:val="22"/>
        <w:lang w:val="en-GB"/>
      </w:rPr>
      <w:t>9</w:t>
    </w:r>
    <w:r w:rsidR="00643F29">
      <w:rPr>
        <w:rFonts w:ascii="Bosch Office Sans" w:hAnsi="Bosch Office Sans"/>
        <w:sz w:val="22"/>
        <w:szCs w:val="22"/>
        <w:lang w:val="en-GB"/>
      </w:rPr>
      <w:t>/</w:t>
    </w:r>
    <w:r w:rsidR="00CC436B">
      <w:rPr>
        <w:rFonts w:ascii="Bosch Office Sans" w:hAnsi="Bosch Office Sans"/>
        <w:sz w:val="22"/>
        <w:szCs w:val="22"/>
        <w:lang w:val="en-GB"/>
      </w:rPr>
      <w:t>17</w:t>
    </w:r>
    <w:r w:rsidR="00C4621C">
      <w:rPr>
        <w:rFonts w:ascii="Bosch Office Sans" w:hAnsi="Bosch Office Sans"/>
        <w:sz w:val="22"/>
        <w:szCs w:val="22"/>
        <w:lang w:val="en-GB"/>
      </w:rPr>
      <w:t>/202</w:t>
    </w:r>
    <w:r w:rsidR="00CC436B">
      <w:rPr>
        <w:rFonts w:ascii="Bosch Office Sans" w:hAnsi="Bosch Office Sans"/>
        <w:sz w:val="22"/>
        <w:szCs w:val="22"/>
        <w:lang w:val="en-GB"/>
      </w:rPr>
      <w:t>4</w:t>
    </w:r>
  </w:p>
  <w:p w14:paraId="462B2D1A" w14:textId="77777777" w:rsidR="00070F69" w:rsidRDefault="00070F69" w:rsidP="00070F69">
    <w:pPr>
      <w:pStyle w:val="Default"/>
      <w:framePr w:w="2131" w:h="1446" w:hRule="exact" w:hSpace="180" w:wrap="around" w:vAnchor="text" w:hAnchor="page" w:x="9571" w:y="2268"/>
    </w:pPr>
  </w:p>
  <w:p w14:paraId="744C031D" w14:textId="0DE4CE73" w:rsidR="0028671B" w:rsidRDefault="00070F69" w:rsidP="00070F69">
    <w:pPr>
      <w:framePr w:w="2131" w:h="1446" w:hRule="exact" w:hSpace="180" w:wrap="around" w:vAnchor="text" w:hAnchor="page" w:x="9571" w:y="2268"/>
      <w:spacing w:line="295" w:lineRule="exact"/>
      <w:rPr>
        <w:rFonts w:ascii="Bosch Office Sans" w:hAnsi="Bosch Office Sans"/>
        <w:sz w:val="22"/>
        <w:szCs w:val="22"/>
        <w:lang w:val="en-GB"/>
      </w:rPr>
    </w:pPr>
    <w:r w:rsidRPr="00070F69">
      <w:rPr>
        <w:rFonts w:ascii="Bosch Office Sans" w:hAnsi="Bosch Office Sans"/>
        <w:sz w:val="18"/>
        <w:szCs w:val="18"/>
      </w:rPr>
      <w:t>PI 026/21</w:t>
    </w:r>
    <w:r>
      <w:t xml:space="preserve"> </w:t>
    </w:r>
    <w:r>
      <w:br/>
    </w:r>
    <w:r w:rsidR="0028671B">
      <w:rPr>
        <w:rFonts w:ascii="Bosch Office Sans" w:hAnsi="Bosch Office Sans"/>
        <w:sz w:val="22"/>
        <w:szCs w:val="22"/>
        <w:lang w:val="en-GB"/>
      </w:rPr>
      <w:t>For Immediate Use</w:t>
    </w:r>
  </w:p>
  <w:p w14:paraId="4D93A4CD" w14:textId="59F8C12E" w:rsidR="00841B68" w:rsidRDefault="0028671B">
    <w:pPr>
      <w:pStyle w:val="Header"/>
      <w:rPr>
        <w:lang w:val="en-GB"/>
      </w:rPr>
    </w:pPr>
    <w:r>
      <w:rPr>
        <w:noProof/>
        <w:lang w:val="en-US" w:eastAsia="en-US"/>
      </w:rPr>
      <mc:AlternateContent>
        <mc:Choice Requires="wps">
          <w:drawing>
            <wp:anchor distT="0" distB="0" distL="114300" distR="114300" simplePos="0" relativeHeight="251660288" behindDoc="1" locked="0" layoutInCell="1" allowOverlap="1" wp14:anchorId="4481F512" wp14:editId="7BC6FE5F">
              <wp:simplePos x="0" y="0"/>
              <wp:positionH relativeFrom="page">
                <wp:posOffset>816610</wp:posOffset>
              </wp:positionH>
              <wp:positionV relativeFrom="page">
                <wp:posOffset>1452880</wp:posOffset>
              </wp:positionV>
              <wp:extent cx="1196975" cy="181610"/>
              <wp:effectExtent l="0" t="0" r="3175" b="889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9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7DE84" w14:textId="77777777" w:rsidR="0028671B" w:rsidRPr="00626C4D" w:rsidRDefault="0028671B" w:rsidP="0028671B">
                          <w:pPr>
                            <w:spacing w:before="12"/>
                            <w:ind w:left="20"/>
                            <w:rPr>
                              <w:rFonts w:ascii="Bosch Office Sans" w:hAnsi="Bosch Office Sans"/>
                              <w:b/>
                              <w:color w:val="17365D" w:themeColor="text2" w:themeShade="BF"/>
                            </w:rPr>
                          </w:pPr>
                          <w:r w:rsidRPr="00626C4D">
                            <w:rPr>
                              <w:rFonts w:ascii="Bosch Office Sans" w:hAnsi="Bosch Office Sans"/>
                              <w:b/>
                              <w:color w:val="17365D" w:themeColor="text2" w:themeShade="BF"/>
                              <w:sz w:val="22"/>
                            </w:rPr>
                            <w:t>PRESS RELEASE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81F512" id="_x0000_t202" coordsize="21600,21600" o:spt="202" path="m,l,21600r21600,l21600,xe">
              <v:stroke joinstyle="miter"/>
              <v:path gradientshapeok="t" o:connecttype="rect"/>
            </v:shapetype>
            <v:shape id="Text Box 10" o:spid="_x0000_s1026" type="#_x0000_t202" style="position:absolute;margin-left:64.3pt;margin-top:114.4pt;width:94.25pt;height:14.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" filled="f" stroked="f">
              <v:textbox inset="0,0,0,0">
                <w:txbxContent>
                  <w:p w14:paraId="4487DE84" w14:textId="77777777" w:rsidR="0028671B" w:rsidRPr="00626C4D" w:rsidRDefault="0028671B" w:rsidP="0028671B">
                    <w:pPr>
                      <w:spacing w:before="12"/>
                      <w:ind w:left="20"/>
                      <w:rPr>
                        <w:rFonts w:ascii="Bosch Office Sans" w:hAnsi="Bosch Office Sans"/>
                        <w:b/>
                        <w:color w:val="17365D" w:themeColor="text2" w:themeShade="BF"/>
                      </w:rPr>
                    </w:pPr>
                    <w:r w:rsidRPr="00626C4D">
                      <w:rPr>
                        <w:rFonts w:ascii="Bosch Office Sans" w:hAnsi="Bosch Office Sans"/>
                        <w:b/>
                        <w:color w:val="17365D" w:themeColor="text2" w:themeShade="BF"/>
                        <w:sz w:val="22"/>
                      </w:rPr>
                      <w:t>PRESS RELEASE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A7D77" w14:textId="77777777" w:rsidR="00841B68" w:rsidRDefault="00841B68">
    <w:pPr>
      <w:pStyle w:val="Header"/>
    </w:pPr>
    <w:r>
      <w:rPr>
        <w:noProof/>
        <w:lang w:val="en-US" w:eastAsia="en-US"/>
      </w:rPr>
      <w:drawing>
        <wp:inline distT="0" distB="0" distL="0" distR="0" wp14:anchorId="763DEEC8" wp14:editId="40FE6C03">
          <wp:extent cx="6802755" cy="618490"/>
          <wp:effectExtent l="19050" t="0" r="0" b="0"/>
          <wp:docPr id="9" name="Picture 2" descr="Technologiezeile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iezeile_4c"/>
                  <pic:cNvPicPr>
                    <a:picLocks noChangeAspect="1" noChangeArrowheads="1"/>
                  </pic:cNvPicPr>
                </pic:nvPicPr>
                <pic:blipFill>
                  <a:blip r:embed="rId1"/>
                  <a:srcRect l="7214" t="41972"/>
                  <a:stretch>
                    <a:fillRect/>
                  </a:stretch>
                </pic:blipFill>
                <pic:spPr bwMode="auto">
                  <a:xfrm>
                    <a:off x="0" y="0"/>
                    <a:ext cx="6802755" cy="618490"/>
                  </a:xfrm>
                  <a:prstGeom prst="rect">
                    <a:avLst/>
                  </a:prstGeom>
                  <a:noFill/>
                  <a:ln w="9525">
                    <a:noFill/>
                    <a:miter lim="800000"/>
                    <a:headEnd/>
                    <a:tailEnd/>
                  </a:ln>
                </pic:spPr>
              </pic:pic>
            </a:graphicData>
          </a:graphic>
        </wp:inline>
      </w:drawing>
    </w:r>
  </w:p>
  <w:p w14:paraId="560BF0CE" w14:textId="77777777" w:rsidR="00841B68" w:rsidRDefault="00841B68">
    <w:pPr>
      <w:pStyle w:val="Header"/>
      <w:framePr w:w="2608" w:h="652" w:hSpace="181" w:wrap="around" w:vAnchor="page" w:hAnchor="page" w:x="9300" w:y="2229"/>
      <w:spacing w:line="230" w:lineRule="exact"/>
      <w:rPr>
        <w:rFonts w:ascii="Arial" w:hAnsi="Arial"/>
        <w:sz w:val="15"/>
        <w:lang w:val="en-US"/>
      </w:rPr>
    </w:pPr>
    <w:r>
      <w:rPr>
        <w:rFonts w:ascii="Arial" w:hAnsi="Arial"/>
        <w:sz w:val="15"/>
        <w:lang w:val="en-US"/>
      </w:rPr>
      <w:t xml:space="preserve">PI </w:t>
    </w:r>
    <w:r w:rsidR="008B5DCB">
      <w:rPr>
        <w:rFonts w:ascii="Arial" w:hAnsi="Arial"/>
        <w:sz w:val="15"/>
      </w:rPr>
      <w:fldChar w:fldCharType="begin"/>
    </w:r>
    <w:r>
      <w:rPr>
        <w:rFonts w:ascii="Arial" w:hAnsi="Arial"/>
        <w:sz w:val="15"/>
        <w:lang w:val="en-US"/>
      </w:rPr>
      <w:instrText xml:space="preserve"> DOCPROPERTY "PI"  \* MERGEFORMAT </w:instrText>
    </w:r>
    <w:r w:rsidR="008B5DCB">
      <w:rPr>
        <w:rFonts w:ascii="Arial" w:hAnsi="Arial"/>
        <w:sz w:val="15"/>
      </w:rPr>
      <w:fldChar w:fldCharType="separate"/>
    </w:r>
    <w:r>
      <w:rPr>
        <w:rFonts w:ascii="Arial" w:hAnsi="Arial"/>
        <w:b/>
        <w:bCs/>
        <w:sz w:val="15"/>
        <w:lang w:val="en-US"/>
      </w:rPr>
      <w:t>Error! Unknown document property name.</w:t>
    </w:r>
    <w:r w:rsidR="008B5DCB">
      <w:rPr>
        <w:rFonts w:ascii="Arial" w:hAnsi="Arial"/>
        <w:sz w:val="15"/>
      </w:rPr>
      <w:fldChar w:fldCharType="end"/>
    </w:r>
  </w:p>
  <w:p w14:paraId="2321FFFB" w14:textId="77777777" w:rsidR="00841B68" w:rsidRDefault="008B5DCB">
    <w:pPr>
      <w:framePr w:w="2608" w:h="652" w:hSpace="181" w:wrap="around" w:vAnchor="page" w:hAnchor="page" w:x="9300" w:y="2229"/>
      <w:rPr>
        <w:lang w:val="en-US"/>
      </w:rPr>
    </w:pPr>
    <w:r>
      <w:rPr>
        <w:rFonts w:ascii="Arial" w:hAnsi="Arial"/>
        <w:sz w:val="15"/>
      </w:rPr>
      <w:fldChar w:fldCharType="begin"/>
    </w:r>
    <w:r w:rsidR="00841B68">
      <w:rPr>
        <w:rFonts w:ascii="Arial" w:hAnsi="Arial"/>
        <w:sz w:val="15"/>
        <w:lang w:val="en-US"/>
      </w:rPr>
      <w:instrText xml:space="preserve"> DOCPROPERTY "Datum"  \* MERGEFORMAT </w:instrText>
    </w:r>
    <w:r>
      <w:rPr>
        <w:rFonts w:ascii="Arial" w:hAnsi="Arial"/>
        <w:sz w:val="15"/>
      </w:rPr>
      <w:fldChar w:fldCharType="separate"/>
    </w:r>
    <w:r w:rsidR="00841B68">
      <w:rPr>
        <w:rFonts w:ascii="Arial" w:hAnsi="Arial"/>
        <w:b/>
        <w:bCs/>
        <w:sz w:val="15"/>
        <w:lang w:val="en-US"/>
      </w:rPr>
      <w:t>Error! Unknown document property name.</w:t>
    </w:r>
    <w:r>
      <w:rPr>
        <w:rFonts w:ascii="Arial" w:hAnsi="Arial"/>
        <w:sz w:val="15"/>
      </w:rPr>
      <w:fldChar w:fldCharType="end"/>
    </w:r>
  </w:p>
  <w:p w14:paraId="6A65FE4C" w14:textId="77777777" w:rsidR="00841B68" w:rsidRDefault="00841B68">
    <w:pPr>
      <w:framePr w:w="3430" w:h="556" w:hSpace="181" w:wrap="notBeside" w:vAnchor="page" w:hAnchor="text" w:y="2048"/>
    </w:pPr>
    <w:r>
      <w:rPr>
        <w:rFonts w:ascii="Arial" w:hAnsi="Arial"/>
        <w:sz w:val="38"/>
      </w:rPr>
      <w:t>Presse Information</w:t>
    </w:r>
  </w:p>
  <w:p w14:paraId="65D999B3" w14:textId="77777777" w:rsidR="00841B68" w:rsidRDefault="00841B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274E"/>
    <w:multiLevelType w:val="hybridMultilevel"/>
    <w:tmpl w:val="33383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DA1F1E"/>
    <w:multiLevelType w:val="hybridMultilevel"/>
    <w:tmpl w:val="100C0E3A"/>
    <w:lvl w:ilvl="0" w:tplc="19EAA1BA">
      <w:start w:val="1"/>
      <w:numFmt w:val="bullet"/>
      <w:lvlText w:val=""/>
      <w:lvlJc w:val="left"/>
      <w:pPr>
        <w:tabs>
          <w:tab w:val="num" w:pos="720"/>
        </w:tabs>
        <w:ind w:left="720" w:hanging="360"/>
      </w:pPr>
      <w:rPr>
        <w:rFonts w:ascii="Symbol" w:hAnsi="Symbol" w:hint="default"/>
      </w:rPr>
    </w:lvl>
    <w:lvl w:ilvl="1" w:tplc="0A0CDAC8" w:tentative="1">
      <w:start w:val="1"/>
      <w:numFmt w:val="bullet"/>
      <w:lvlText w:val="o"/>
      <w:lvlJc w:val="left"/>
      <w:pPr>
        <w:tabs>
          <w:tab w:val="num" w:pos="1440"/>
        </w:tabs>
        <w:ind w:left="1440" w:hanging="360"/>
      </w:pPr>
      <w:rPr>
        <w:rFonts w:ascii="Courier New" w:hAnsi="Courier New" w:hint="default"/>
      </w:rPr>
    </w:lvl>
    <w:lvl w:ilvl="2" w:tplc="CEA4F978" w:tentative="1">
      <w:start w:val="1"/>
      <w:numFmt w:val="bullet"/>
      <w:lvlText w:val=""/>
      <w:lvlJc w:val="left"/>
      <w:pPr>
        <w:tabs>
          <w:tab w:val="num" w:pos="2160"/>
        </w:tabs>
        <w:ind w:left="2160" w:hanging="360"/>
      </w:pPr>
      <w:rPr>
        <w:rFonts w:ascii="Wingdings" w:hAnsi="Wingdings" w:hint="default"/>
      </w:rPr>
    </w:lvl>
    <w:lvl w:ilvl="3" w:tplc="176610E2" w:tentative="1">
      <w:start w:val="1"/>
      <w:numFmt w:val="bullet"/>
      <w:lvlText w:val=""/>
      <w:lvlJc w:val="left"/>
      <w:pPr>
        <w:tabs>
          <w:tab w:val="num" w:pos="2880"/>
        </w:tabs>
        <w:ind w:left="2880" w:hanging="360"/>
      </w:pPr>
      <w:rPr>
        <w:rFonts w:ascii="Symbol" w:hAnsi="Symbol" w:hint="default"/>
      </w:rPr>
    </w:lvl>
    <w:lvl w:ilvl="4" w:tplc="FB20A3CA" w:tentative="1">
      <w:start w:val="1"/>
      <w:numFmt w:val="bullet"/>
      <w:lvlText w:val="o"/>
      <w:lvlJc w:val="left"/>
      <w:pPr>
        <w:tabs>
          <w:tab w:val="num" w:pos="3600"/>
        </w:tabs>
        <w:ind w:left="3600" w:hanging="360"/>
      </w:pPr>
      <w:rPr>
        <w:rFonts w:ascii="Courier New" w:hAnsi="Courier New" w:hint="default"/>
      </w:rPr>
    </w:lvl>
    <w:lvl w:ilvl="5" w:tplc="2BA229AC" w:tentative="1">
      <w:start w:val="1"/>
      <w:numFmt w:val="bullet"/>
      <w:lvlText w:val=""/>
      <w:lvlJc w:val="left"/>
      <w:pPr>
        <w:tabs>
          <w:tab w:val="num" w:pos="4320"/>
        </w:tabs>
        <w:ind w:left="4320" w:hanging="360"/>
      </w:pPr>
      <w:rPr>
        <w:rFonts w:ascii="Wingdings" w:hAnsi="Wingdings" w:hint="default"/>
      </w:rPr>
    </w:lvl>
    <w:lvl w:ilvl="6" w:tplc="0B621A64" w:tentative="1">
      <w:start w:val="1"/>
      <w:numFmt w:val="bullet"/>
      <w:lvlText w:val=""/>
      <w:lvlJc w:val="left"/>
      <w:pPr>
        <w:tabs>
          <w:tab w:val="num" w:pos="5040"/>
        </w:tabs>
        <w:ind w:left="5040" w:hanging="360"/>
      </w:pPr>
      <w:rPr>
        <w:rFonts w:ascii="Symbol" w:hAnsi="Symbol" w:hint="default"/>
      </w:rPr>
    </w:lvl>
    <w:lvl w:ilvl="7" w:tplc="BDC021C6" w:tentative="1">
      <w:start w:val="1"/>
      <w:numFmt w:val="bullet"/>
      <w:lvlText w:val="o"/>
      <w:lvlJc w:val="left"/>
      <w:pPr>
        <w:tabs>
          <w:tab w:val="num" w:pos="5760"/>
        </w:tabs>
        <w:ind w:left="5760" w:hanging="360"/>
      </w:pPr>
      <w:rPr>
        <w:rFonts w:ascii="Courier New" w:hAnsi="Courier New" w:hint="default"/>
      </w:rPr>
    </w:lvl>
    <w:lvl w:ilvl="8" w:tplc="0D34C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EC73A4"/>
    <w:multiLevelType w:val="hybridMultilevel"/>
    <w:tmpl w:val="724C2900"/>
    <w:lvl w:ilvl="0" w:tplc="7026F038">
      <w:start w:val="1"/>
      <w:numFmt w:val="bullet"/>
      <w:lvlText w:val=""/>
      <w:lvlJc w:val="left"/>
      <w:pPr>
        <w:tabs>
          <w:tab w:val="num" w:pos="720"/>
        </w:tabs>
        <w:ind w:left="720" w:hanging="360"/>
      </w:pPr>
      <w:rPr>
        <w:rFonts w:ascii="Symbol" w:hAnsi="Symbol" w:hint="default"/>
      </w:rPr>
    </w:lvl>
    <w:lvl w:ilvl="1" w:tplc="1BE6B688" w:tentative="1">
      <w:start w:val="1"/>
      <w:numFmt w:val="bullet"/>
      <w:lvlText w:val="o"/>
      <w:lvlJc w:val="left"/>
      <w:pPr>
        <w:tabs>
          <w:tab w:val="num" w:pos="1440"/>
        </w:tabs>
        <w:ind w:left="1440" w:hanging="360"/>
      </w:pPr>
      <w:rPr>
        <w:rFonts w:ascii="Courier New" w:hAnsi="Courier New" w:hint="default"/>
      </w:rPr>
    </w:lvl>
    <w:lvl w:ilvl="2" w:tplc="F57C2C10" w:tentative="1">
      <w:start w:val="1"/>
      <w:numFmt w:val="bullet"/>
      <w:lvlText w:val=""/>
      <w:lvlJc w:val="left"/>
      <w:pPr>
        <w:tabs>
          <w:tab w:val="num" w:pos="2160"/>
        </w:tabs>
        <w:ind w:left="2160" w:hanging="360"/>
      </w:pPr>
      <w:rPr>
        <w:rFonts w:ascii="Wingdings" w:hAnsi="Wingdings" w:hint="default"/>
      </w:rPr>
    </w:lvl>
    <w:lvl w:ilvl="3" w:tplc="F07A275A" w:tentative="1">
      <w:start w:val="1"/>
      <w:numFmt w:val="bullet"/>
      <w:lvlText w:val=""/>
      <w:lvlJc w:val="left"/>
      <w:pPr>
        <w:tabs>
          <w:tab w:val="num" w:pos="2880"/>
        </w:tabs>
        <w:ind w:left="2880" w:hanging="360"/>
      </w:pPr>
      <w:rPr>
        <w:rFonts w:ascii="Symbol" w:hAnsi="Symbol" w:hint="default"/>
      </w:rPr>
    </w:lvl>
    <w:lvl w:ilvl="4" w:tplc="04E4E28A" w:tentative="1">
      <w:start w:val="1"/>
      <w:numFmt w:val="bullet"/>
      <w:lvlText w:val="o"/>
      <w:lvlJc w:val="left"/>
      <w:pPr>
        <w:tabs>
          <w:tab w:val="num" w:pos="3600"/>
        </w:tabs>
        <w:ind w:left="3600" w:hanging="360"/>
      </w:pPr>
      <w:rPr>
        <w:rFonts w:ascii="Courier New" w:hAnsi="Courier New" w:hint="default"/>
      </w:rPr>
    </w:lvl>
    <w:lvl w:ilvl="5" w:tplc="6BA2AFCC" w:tentative="1">
      <w:start w:val="1"/>
      <w:numFmt w:val="bullet"/>
      <w:lvlText w:val=""/>
      <w:lvlJc w:val="left"/>
      <w:pPr>
        <w:tabs>
          <w:tab w:val="num" w:pos="4320"/>
        </w:tabs>
        <w:ind w:left="4320" w:hanging="360"/>
      </w:pPr>
      <w:rPr>
        <w:rFonts w:ascii="Wingdings" w:hAnsi="Wingdings" w:hint="default"/>
      </w:rPr>
    </w:lvl>
    <w:lvl w:ilvl="6" w:tplc="CAC22EAA" w:tentative="1">
      <w:start w:val="1"/>
      <w:numFmt w:val="bullet"/>
      <w:lvlText w:val=""/>
      <w:lvlJc w:val="left"/>
      <w:pPr>
        <w:tabs>
          <w:tab w:val="num" w:pos="5040"/>
        </w:tabs>
        <w:ind w:left="5040" w:hanging="360"/>
      </w:pPr>
      <w:rPr>
        <w:rFonts w:ascii="Symbol" w:hAnsi="Symbol" w:hint="default"/>
      </w:rPr>
    </w:lvl>
    <w:lvl w:ilvl="7" w:tplc="8CA05FB0" w:tentative="1">
      <w:start w:val="1"/>
      <w:numFmt w:val="bullet"/>
      <w:lvlText w:val="o"/>
      <w:lvlJc w:val="left"/>
      <w:pPr>
        <w:tabs>
          <w:tab w:val="num" w:pos="5760"/>
        </w:tabs>
        <w:ind w:left="5760" w:hanging="360"/>
      </w:pPr>
      <w:rPr>
        <w:rFonts w:ascii="Courier New" w:hAnsi="Courier New" w:hint="default"/>
      </w:rPr>
    </w:lvl>
    <w:lvl w:ilvl="8" w:tplc="506493B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6F18EA"/>
    <w:multiLevelType w:val="hybridMultilevel"/>
    <w:tmpl w:val="1A0E1276"/>
    <w:lvl w:ilvl="0" w:tplc="E47268C8">
      <w:start w:val="1"/>
      <w:numFmt w:val="bullet"/>
      <w:lvlText w:val=""/>
      <w:lvlJc w:val="left"/>
      <w:pPr>
        <w:tabs>
          <w:tab w:val="num" w:pos="360"/>
        </w:tabs>
        <w:ind w:left="360" w:hanging="360"/>
      </w:pPr>
      <w:rPr>
        <w:rFonts w:ascii="Symbol" w:hAnsi="Symbol" w:hint="default"/>
      </w:rPr>
    </w:lvl>
    <w:lvl w:ilvl="1" w:tplc="2D849060" w:tentative="1">
      <w:start w:val="1"/>
      <w:numFmt w:val="bullet"/>
      <w:lvlText w:val="o"/>
      <w:lvlJc w:val="left"/>
      <w:pPr>
        <w:tabs>
          <w:tab w:val="num" w:pos="1080"/>
        </w:tabs>
        <w:ind w:left="1080" w:hanging="360"/>
      </w:pPr>
      <w:rPr>
        <w:rFonts w:ascii="Courier New" w:hAnsi="Courier New" w:hint="default"/>
      </w:rPr>
    </w:lvl>
    <w:lvl w:ilvl="2" w:tplc="3B3AA3A4" w:tentative="1">
      <w:start w:val="1"/>
      <w:numFmt w:val="bullet"/>
      <w:lvlText w:val=""/>
      <w:lvlJc w:val="left"/>
      <w:pPr>
        <w:tabs>
          <w:tab w:val="num" w:pos="1800"/>
        </w:tabs>
        <w:ind w:left="1800" w:hanging="360"/>
      </w:pPr>
      <w:rPr>
        <w:rFonts w:ascii="Wingdings" w:hAnsi="Wingdings" w:hint="default"/>
      </w:rPr>
    </w:lvl>
    <w:lvl w:ilvl="3" w:tplc="7AC40F58" w:tentative="1">
      <w:start w:val="1"/>
      <w:numFmt w:val="bullet"/>
      <w:lvlText w:val=""/>
      <w:lvlJc w:val="left"/>
      <w:pPr>
        <w:tabs>
          <w:tab w:val="num" w:pos="2520"/>
        </w:tabs>
        <w:ind w:left="2520" w:hanging="360"/>
      </w:pPr>
      <w:rPr>
        <w:rFonts w:ascii="Symbol" w:hAnsi="Symbol" w:hint="default"/>
      </w:rPr>
    </w:lvl>
    <w:lvl w:ilvl="4" w:tplc="F2A2E858" w:tentative="1">
      <w:start w:val="1"/>
      <w:numFmt w:val="bullet"/>
      <w:lvlText w:val="o"/>
      <w:lvlJc w:val="left"/>
      <w:pPr>
        <w:tabs>
          <w:tab w:val="num" w:pos="3240"/>
        </w:tabs>
        <w:ind w:left="3240" w:hanging="360"/>
      </w:pPr>
      <w:rPr>
        <w:rFonts w:ascii="Courier New" w:hAnsi="Courier New" w:hint="default"/>
      </w:rPr>
    </w:lvl>
    <w:lvl w:ilvl="5" w:tplc="33F823F2" w:tentative="1">
      <w:start w:val="1"/>
      <w:numFmt w:val="bullet"/>
      <w:lvlText w:val=""/>
      <w:lvlJc w:val="left"/>
      <w:pPr>
        <w:tabs>
          <w:tab w:val="num" w:pos="3960"/>
        </w:tabs>
        <w:ind w:left="3960" w:hanging="360"/>
      </w:pPr>
      <w:rPr>
        <w:rFonts w:ascii="Wingdings" w:hAnsi="Wingdings" w:hint="default"/>
      </w:rPr>
    </w:lvl>
    <w:lvl w:ilvl="6" w:tplc="50AEAAB2" w:tentative="1">
      <w:start w:val="1"/>
      <w:numFmt w:val="bullet"/>
      <w:lvlText w:val=""/>
      <w:lvlJc w:val="left"/>
      <w:pPr>
        <w:tabs>
          <w:tab w:val="num" w:pos="4680"/>
        </w:tabs>
        <w:ind w:left="4680" w:hanging="360"/>
      </w:pPr>
      <w:rPr>
        <w:rFonts w:ascii="Symbol" w:hAnsi="Symbol" w:hint="default"/>
      </w:rPr>
    </w:lvl>
    <w:lvl w:ilvl="7" w:tplc="13DAFBBE" w:tentative="1">
      <w:start w:val="1"/>
      <w:numFmt w:val="bullet"/>
      <w:lvlText w:val="o"/>
      <w:lvlJc w:val="left"/>
      <w:pPr>
        <w:tabs>
          <w:tab w:val="num" w:pos="5400"/>
        </w:tabs>
        <w:ind w:left="5400" w:hanging="360"/>
      </w:pPr>
      <w:rPr>
        <w:rFonts w:ascii="Courier New" w:hAnsi="Courier New" w:hint="default"/>
      </w:rPr>
    </w:lvl>
    <w:lvl w:ilvl="8" w:tplc="49C4419A"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A233723"/>
    <w:multiLevelType w:val="hybridMultilevel"/>
    <w:tmpl w:val="F830E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954243"/>
    <w:multiLevelType w:val="hybridMultilevel"/>
    <w:tmpl w:val="A4B8B808"/>
    <w:lvl w:ilvl="0" w:tplc="AE3E1378">
      <w:start w:val="1"/>
      <w:numFmt w:val="bullet"/>
      <w:lvlText w:val="-"/>
      <w:lvlJc w:val="left"/>
      <w:pPr>
        <w:tabs>
          <w:tab w:val="num" w:pos="360"/>
        </w:tabs>
        <w:ind w:left="360" w:hanging="360"/>
      </w:pPr>
      <w:rPr>
        <w:sz w:val="16"/>
      </w:rPr>
    </w:lvl>
    <w:lvl w:ilvl="1" w:tplc="48AAEF48" w:tentative="1">
      <w:start w:val="1"/>
      <w:numFmt w:val="bullet"/>
      <w:lvlText w:val="o"/>
      <w:lvlJc w:val="left"/>
      <w:pPr>
        <w:tabs>
          <w:tab w:val="num" w:pos="1080"/>
        </w:tabs>
        <w:ind w:left="1080" w:hanging="360"/>
      </w:pPr>
      <w:rPr>
        <w:rFonts w:ascii="Courier New" w:hAnsi="Courier New" w:hint="default"/>
      </w:rPr>
    </w:lvl>
    <w:lvl w:ilvl="2" w:tplc="4DFAD182" w:tentative="1">
      <w:start w:val="1"/>
      <w:numFmt w:val="bullet"/>
      <w:lvlText w:val=""/>
      <w:lvlJc w:val="left"/>
      <w:pPr>
        <w:tabs>
          <w:tab w:val="num" w:pos="1800"/>
        </w:tabs>
        <w:ind w:left="1800" w:hanging="360"/>
      </w:pPr>
      <w:rPr>
        <w:rFonts w:ascii="Wingdings" w:hAnsi="Wingdings" w:hint="default"/>
      </w:rPr>
    </w:lvl>
    <w:lvl w:ilvl="3" w:tplc="16FE7024" w:tentative="1">
      <w:start w:val="1"/>
      <w:numFmt w:val="bullet"/>
      <w:lvlText w:val=""/>
      <w:lvlJc w:val="left"/>
      <w:pPr>
        <w:tabs>
          <w:tab w:val="num" w:pos="2520"/>
        </w:tabs>
        <w:ind w:left="2520" w:hanging="360"/>
      </w:pPr>
      <w:rPr>
        <w:rFonts w:ascii="Symbol" w:hAnsi="Symbol" w:hint="default"/>
      </w:rPr>
    </w:lvl>
    <w:lvl w:ilvl="4" w:tplc="AB80DD60" w:tentative="1">
      <w:start w:val="1"/>
      <w:numFmt w:val="bullet"/>
      <w:lvlText w:val="o"/>
      <w:lvlJc w:val="left"/>
      <w:pPr>
        <w:tabs>
          <w:tab w:val="num" w:pos="3240"/>
        </w:tabs>
        <w:ind w:left="3240" w:hanging="360"/>
      </w:pPr>
      <w:rPr>
        <w:rFonts w:ascii="Courier New" w:hAnsi="Courier New" w:hint="default"/>
      </w:rPr>
    </w:lvl>
    <w:lvl w:ilvl="5" w:tplc="3BE403F2" w:tentative="1">
      <w:start w:val="1"/>
      <w:numFmt w:val="bullet"/>
      <w:lvlText w:val=""/>
      <w:lvlJc w:val="left"/>
      <w:pPr>
        <w:tabs>
          <w:tab w:val="num" w:pos="3960"/>
        </w:tabs>
        <w:ind w:left="3960" w:hanging="360"/>
      </w:pPr>
      <w:rPr>
        <w:rFonts w:ascii="Wingdings" w:hAnsi="Wingdings" w:hint="default"/>
      </w:rPr>
    </w:lvl>
    <w:lvl w:ilvl="6" w:tplc="97C845E2" w:tentative="1">
      <w:start w:val="1"/>
      <w:numFmt w:val="bullet"/>
      <w:lvlText w:val=""/>
      <w:lvlJc w:val="left"/>
      <w:pPr>
        <w:tabs>
          <w:tab w:val="num" w:pos="4680"/>
        </w:tabs>
        <w:ind w:left="4680" w:hanging="360"/>
      </w:pPr>
      <w:rPr>
        <w:rFonts w:ascii="Symbol" w:hAnsi="Symbol" w:hint="default"/>
      </w:rPr>
    </w:lvl>
    <w:lvl w:ilvl="7" w:tplc="7F36CA50" w:tentative="1">
      <w:start w:val="1"/>
      <w:numFmt w:val="bullet"/>
      <w:lvlText w:val="o"/>
      <w:lvlJc w:val="left"/>
      <w:pPr>
        <w:tabs>
          <w:tab w:val="num" w:pos="5400"/>
        </w:tabs>
        <w:ind w:left="5400" w:hanging="360"/>
      </w:pPr>
      <w:rPr>
        <w:rFonts w:ascii="Courier New" w:hAnsi="Courier New" w:hint="default"/>
      </w:rPr>
    </w:lvl>
    <w:lvl w:ilvl="8" w:tplc="00FAB474"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DED6A8C"/>
    <w:multiLevelType w:val="hybridMultilevel"/>
    <w:tmpl w:val="8E2EE0C8"/>
    <w:lvl w:ilvl="0" w:tplc="327C38F6">
      <w:start w:val="1"/>
      <w:numFmt w:val="bullet"/>
      <w:lvlText w:val=""/>
      <w:lvlJc w:val="left"/>
      <w:pPr>
        <w:tabs>
          <w:tab w:val="num" w:pos="360"/>
        </w:tabs>
        <w:ind w:left="360" w:hanging="360"/>
      </w:pPr>
      <w:rPr>
        <w:rFonts w:ascii="Symbol" w:hAnsi="Symbol" w:hint="default"/>
      </w:rPr>
    </w:lvl>
    <w:lvl w:ilvl="1" w:tplc="AD4005C2" w:tentative="1">
      <w:start w:val="1"/>
      <w:numFmt w:val="bullet"/>
      <w:lvlText w:val="o"/>
      <w:lvlJc w:val="left"/>
      <w:pPr>
        <w:tabs>
          <w:tab w:val="num" w:pos="1080"/>
        </w:tabs>
        <w:ind w:left="1080" w:hanging="360"/>
      </w:pPr>
      <w:rPr>
        <w:rFonts w:ascii="Courier New" w:hAnsi="Courier New" w:hint="default"/>
      </w:rPr>
    </w:lvl>
    <w:lvl w:ilvl="2" w:tplc="634E0B6E" w:tentative="1">
      <w:start w:val="1"/>
      <w:numFmt w:val="bullet"/>
      <w:lvlText w:val=""/>
      <w:lvlJc w:val="left"/>
      <w:pPr>
        <w:tabs>
          <w:tab w:val="num" w:pos="1800"/>
        </w:tabs>
        <w:ind w:left="1800" w:hanging="360"/>
      </w:pPr>
      <w:rPr>
        <w:rFonts w:ascii="Wingdings" w:hAnsi="Wingdings" w:hint="default"/>
      </w:rPr>
    </w:lvl>
    <w:lvl w:ilvl="3" w:tplc="D64CB248" w:tentative="1">
      <w:start w:val="1"/>
      <w:numFmt w:val="bullet"/>
      <w:lvlText w:val=""/>
      <w:lvlJc w:val="left"/>
      <w:pPr>
        <w:tabs>
          <w:tab w:val="num" w:pos="2520"/>
        </w:tabs>
        <w:ind w:left="2520" w:hanging="360"/>
      </w:pPr>
      <w:rPr>
        <w:rFonts w:ascii="Symbol" w:hAnsi="Symbol" w:hint="default"/>
      </w:rPr>
    </w:lvl>
    <w:lvl w:ilvl="4" w:tplc="F59044AC" w:tentative="1">
      <w:start w:val="1"/>
      <w:numFmt w:val="bullet"/>
      <w:lvlText w:val="o"/>
      <w:lvlJc w:val="left"/>
      <w:pPr>
        <w:tabs>
          <w:tab w:val="num" w:pos="3240"/>
        </w:tabs>
        <w:ind w:left="3240" w:hanging="360"/>
      </w:pPr>
      <w:rPr>
        <w:rFonts w:ascii="Courier New" w:hAnsi="Courier New" w:hint="default"/>
      </w:rPr>
    </w:lvl>
    <w:lvl w:ilvl="5" w:tplc="FE8A8ED8" w:tentative="1">
      <w:start w:val="1"/>
      <w:numFmt w:val="bullet"/>
      <w:lvlText w:val=""/>
      <w:lvlJc w:val="left"/>
      <w:pPr>
        <w:tabs>
          <w:tab w:val="num" w:pos="3960"/>
        </w:tabs>
        <w:ind w:left="3960" w:hanging="360"/>
      </w:pPr>
      <w:rPr>
        <w:rFonts w:ascii="Wingdings" w:hAnsi="Wingdings" w:hint="default"/>
      </w:rPr>
    </w:lvl>
    <w:lvl w:ilvl="6" w:tplc="6D2EF6BA" w:tentative="1">
      <w:start w:val="1"/>
      <w:numFmt w:val="bullet"/>
      <w:lvlText w:val=""/>
      <w:lvlJc w:val="left"/>
      <w:pPr>
        <w:tabs>
          <w:tab w:val="num" w:pos="4680"/>
        </w:tabs>
        <w:ind w:left="4680" w:hanging="360"/>
      </w:pPr>
      <w:rPr>
        <w:rFonts w:ascii="Symbol" w:hAnsi="Symbol" w:hint="default"/>
      </w:rPr>
    </w:lvl>
    <w:lvl w:ilvl="7" w:tplc="D536F346" w:tentative="1">
      <w:start w:val="1"/>
      <w:numFmt w:val="bullet"/>
      <w:lvlText w:val="o"/>
      <w:lvlJc w:val="left"/>
      <w:pPr>
        <w:tabs>
          <w:tab w:val="num" w:pos="5400"/>
        </w:tabs>
        <w:ind w:left="5400" w:hanging="360"/>
      </w:pPr>
      <w:rPr>
        <w:rFonts w:ascii="Courier New" w:hAnsi="Courier New" w:hint="default"/>
      </w:rPr>
    </w:lvl>
    <w:lvl w:ilvl="8" w:tplc="8244FCE4"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4B21875"/>
    <w:multiLevelType w:val="hybridMultilevel"/>
    <w:tmpl w:val="681459E4"/>
    <w:lvl w:ilvl="0" w:tplc="F156018E">
      <w:start w:val="1"/>
      <w:numFmt w:val="bullet"/>
      <w:pStyle w:val="bulletpoints"/>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9E4786"/>
    <w:multiLevelType w:val="hybridMultilevel"/>
    <w:tmpl w:val="1A0E1276"/>
    <w:lvl w:ilvl="0" w:tplc="DC9E5C52">
      <w:start w:val="1"/>
      <w:numFmt w:val="bullet"/>
      <w:lvlText w:val="-"/>
      <w:lvlJc w:val="left"/>
      <w:pPr>
        <w:tabs>
          <w:tab w:val="num" w:pos="360"/>
        </w:tabs>
        <w:ind w:left="360" w:hanging="360"/>
      </w:pPr>
      <w:rPr>
        <w:sz w:val="16"/>
      </w:rPr>
    </w:lvl>
    <w:lvl w:ilvl="1" w:tplc="35FA44AE" w:tentative="1">
      <w:start w:val="1"/>
      <w:numFmt w:val="bullet"/>
      <w:lvlText w:val="o"/>
      <w:lvlJc w:val="left"/>
      <w:pPr>
        <w:tabs>
          <w:tab w:val="num" w:pos="1080"/>
        </w:tabs>
        <w:ind w:left="1080" w:hanging="360"/>
      </w:pPr>
      <w:rPr>
        <w:rFonts w:ascii="Courier New" w:hAnsi="Courier New" w:hint="default"/>
      </w:rPr>
    </w:lvl>
    <w:lvl w:ilvl="2" w:tplc="3A8097D8" w:tentative="1">
      <w:start w:val="1"/>
      <w:numFmt w:val="bullet"/>
      <w:lvlText w:val=""/>
      <w:lvlJc w:val="left"/>
      <w:pPr>
        <w:tabs>
          <w:tab w:val="num" w:pos="1800"/>
        </w:tabs>
        <w:ind w:left="1800" w:hanging="360"/>
      </w:pPr>
      <w:rPr>
        <w:rFonts w:ascii="Wingdings" w:hAnsi="Wingdings" w:hint="default"/>
      </w:rPr>
    </w:lvl>
    <w:lvl w:ilvl="3" w:tplc="D8A4A2A8" w:tentative="1">
      <w:start w:val="1"/>
      <w:numFmt w:val="bullet"/>
      <w:lvlText w:val=""/>
      <w:lvlJc w:val="left"/>
      <w:pPr>
        <w:tabs>
          <w:tab w:val="num" w:pos="2520"/>
        </w:tabs>
        <w:ind w:left="2520" w:hanging="360"/>
      </w:pPr>
      <w:rPr>
        <w:rFonts w:ascii="Symbol" w:hAnsi="Symbol" w:hint="default"/>
      </w:rPr>
    </w:lvl>
    <w:lvl w:ilvl="4" w:tplc="78389C36" w:tentative="1">
      <w:start w:val="1"/>
      <w:numFmt w:val="bullet"/>
      <w:lvlText w:val="o"/>
      <w:lvlJc w:val="left"/>
      <w:pPr>
        <w:tabs>
          <w:tab w:val="num" w:pos="3240"/>
        </w:tabs>
        <w:ind w:left="3240" w:hanging="360"/>
      </w:pPr>
      <w:rPr>
        <w:rFonts w:ascii="Courier New" w:hAnsi="Courier New" w:hint="default"/>
      </w:rPr>
    </w:lvl>
    <w:lvl w:ilvl="5" w:tplc="6F2A268A" w:tentative="1">
      <w:start w:val="1"/>
      <w:numFmt w:val="bullet"/>
      <w:lvlText w:val=""/>
      <w:lvlJc w:val="left"/>
      <w:pPr>
        <w:tabs>
          <w:tab w:val="num" w:pos="3960"/>
        </w:tabs>
        <w:ind w:left="3960" w:hanging="360"/>
      </w:pPr>
      <w:rPr>
        <w:rFonts w:ascii="Wingdings" w:hAnsi="Wingdings" w:hint="default"/>
      </w:rPr>
    </w:lvl>
    <w:lvl w:ilvl="6" w:tplc="E24C0CD8" w:tentative="1">
      <w:start w:val="1"/>
      <w:numFmt w:val="bullet"/>
      <w:lvlText w:val=""/>
      <w:lvlJc w:val="left"/>
      <w:pPr>
        <w:tabs>
          <w:tab w:val="num" w:pos="4680"/>
        </w:tabs>
        <w:ind w:left="4680" w:hanging="360"/>
      </w:pPr>
      <w:rPr>
        <w:rFonts w:ascii="Symbol" w:hAnsi="Symbol" w:hint="default"/>
      </w:rPr>
    </w:lvl>
    <w:lvl w:ilvl="7" w:tplc="2CC26B3C" w:tentative="1">
      <w:start w:val="1"/>
      <w:numFmt w:val="bullet"/>
      <w:lvlText w:val="o"/>
      <w:lvlJc w:val="left"/>
      <w:pPr>
        <w:tabs>
          <w:tab w:val="num" w:pos="5400"/>
        </w:tabs>
        <w:ind w:left="5400" w:hanging="360"/>
      </w:pPr>
      <w:rPr>
        <w:rFonts w:ascii="Courier New" w:hAnsi="Courier New" w:hint="default"/>
      </w:rPr>
    </w:lvl>
    <w:lvl w:ilvl="8" w:tplc="46B4DE82"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00617EB"/>
    <w:multiLevelType w:val="hybridMultilevel"/>
    <w:tmpl w:val="7EE0D9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F2E6E57"/>
    <w:multiLevelType w:val="hybridMultilevel"/>
    <w:tmpl w:val="79EA8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8180394">
    <w:abstractNumId w:val="6"/>
  </w:num>
  <w:num w:numId="2" w16cid:durableId="419109042">
    <w:abstractNumId w:val="1"/>
  </w:num>
  <w:num w:numId="3" w16cid:durableId="1285891148">
    <w:abstractNumId w:val="2"/>
  </w:num>
  <w:num w:numId="4" w16cid:durableId="1195341788">
    <w:abstractNumId w:val="3"/>
  </w:num>
  <w:num w:numId="5" w16cid:durableId="408313003">
    <w:abstractNumId w:val="8"/>
  </w:num>
  <w:num w:numId="6" w16cid:durableId="880357694">
    <w:abstractNumId w:val="5"/>
  </w:num>
  <w:num w:numId="7" w16cid:durableId="1599869747">
    <w:abstractNumId w:val="7"/>
  </w:num>
  <w:num w:numId="8" w16cid:durableId="925502246">
    <w:abstractNumId w:val="4"/>
  </w:num>
  <w:num w:numId="9" w16cid:durableId="643126226">
    <w:abstractNumId w:val="10"/>
  </w:num>
  <w:num w:numId="10" w16cid:durableId="1355039663">
    <w:abstractNumId w:val="0"/>
  </w:num>
  <w:num w:numId="11" w16cid:durableId="5116459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9" w:dllVersion="512" w:checkStyle="1"/>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476"/>
    <w:rsid w:val="00007A48"/>
    <w:rsid w:val="00007FB7"/>
    <w:rsid w:val="00014003"/>
    <w:rsid w:val="00014053"/>
    <w:rsid w:val="0003606F"/>
    <w:rsid w:val="00070F69"/>
    <w:rsid w:val="00076F1D"/>
    <w:rsid w:val="00090680"/>
    <w:rsid w:val="000968A0"/>
    <w:rsid w:val="000B4F22"/>
    <w:rsid w:val="001166E9"/>
    <w:rsid w:val="00123AD6"/>
    <w:rsid w:val="00134586"/>
    <w:rsid w:val="00197896"/>
    <w:rsid w:val="001A61C4"/>
    <w:rsid w:val="001C442B"/>
    <w:rsid w:val="001E2E34"/>
    <w:rsid w:val="00207162"/>
    <w:rsid w:val="002166B8"/>
    <w:rsid w:val="00234B39"/>
    <w:rsid w:val="002642DA"/>
    <w:rsid w:val="002664AE"/>
    <w:rsid w:val="0028671B"/>
    <w:rsid w:val="002B389E"/>
    <w:rsid w:val="00304066"/>
    <w:rsid w:val="003150B0"/>
    <w:rsid w:val="00331258"/>
    <w:rsid w:val="0034188C"/>
    <w:rsid w:val="003637BC"/>
    <w:rsid w:val="003665B2"/>
    <w:rsid w:val="00371189"/>
    <w:rsid w:val="0039185B"/>
    <w:rsid w:val="0039774B"/>
    <w:rsid w:val="003B30BA"/>
    <w:rsid w:val="003E6BF2"/>
    <w:rsid w:val="003F02CC"/>
    <w:rsid w:val="003F404C"/>
    <w:rsid w:val="003F711F"/>
    <w:rsid w:val="003F763F"/>
    <w:rsid w:val="004406F4"/>
    <w:rsid w:val="00444332"/>
    <w:rsid w:val="00451770"/>
    <w:rsid w:val="0048251C"/>
    <w:rsid w:val="004838E2"/>
    <w:rsid w:val="004979F6"/>
    <w:rsid w:val="004A15F3"/>
    <w:rsid w:val="004B5544"/>
    <w:rsid w:val="004B595F"/>
    <w:rsid w:val="004B5A1A"/>
    <w:rsid w:val="004C26BC"/>
    <w:rsid w:val="004C4D23"/>
    <w:rsid w:val="004E4D96"/>
    <w:rsid w:val="00516653"/>
    <w:rsid w:val="00557DB3"/>
    <w:rsid w:val="00571826"/>
    <w:rsid w:val="00573B8B"/>
    <w:rsid w:val="0059281E"/>
    <w:rsid w:val="0059333E"/>
    <w:rsid w:val="00595CE8"/>
    <w:rsid w:val="005B17B5"/>
    <w:rsid w:val="005D411B"/>
    <w:rsid w:val="005D6964"/>
    <w:rsid w:val="005E5095"/>
    <w:rsid w:val="005E7990"/>
    <w:rsid w:val="005F22A7"/>
    <w:rsid w:val="00604E26"/>
    <w:rsid w:val="006167BC"/>
    <w:rsid w:val="00623C93"/>
    <w:rsid w:val="00626633"/>
    <w:rsid w:val="00626C4D"/>
    <w:rsid w:val="00643F29"/>
    <w:rsid w:val="006E1F56"/>
    <w:rsid w:val="006E53F2"/>
    <w:rsid w:val="006F0F5C"/>
    <w:rsid w:val="0072649C"/>
    <w:rsid w:val="00750BBC"/>
    <w:rsid w:val="00783BAA"/>
    <w:rsid w:val="007A110E"/>
    <w:rsid w:val="007A2907"/>
    <w:rsid w:val="007D1E05"/>
    <w:rsid w:val="0082472E"/>
    <w:rsid w:val="00841B68"/>
    <w:rsid w:val="008554C0"/>
    <w:rsid w:val="00870006"/>
    <w:rsid w:val="008749BE"/>
    <w:rsid w:val="008965C2"/>
    <w:rsid w:val="008B44A1"/>
    <w:rsid w:val="008B5DCB"/>
    <w:rsid w:val="008C2FD7"/>
    <w:rsid w:val="008E7E9F"/>
    <w:rsid w:val="00941822"/>
    <w:rsid w:val="009425E9"/>
    <w:rsid w:val="00942BE2"/>
    <w:rsid w:val="00946D15"/>
    <w:rsid w:val="00974B3B"/>
    <w:rsid w:val="009A13C4"/>
    <w:rsid w:val="009C116A"/>
    <w:rsid w:val="009D556C"/>
    <w:rsid w:val="009D7BD1"/>
    <w:rsid w:val="009E7770"/>
    <w:rsid w:val="00A02AAD"/>
    <w:rsid w:val="00A070B3"/>
    <w:rsid w:val="00A901D4"/>
    <w:rsid w:val="00A90BDC"/>
    <w:rsid w:val="00A97770"/>
    <w:rsid w:val="00AC1EB7"/>
    <w:rsid w:val="00AE30E4"/>
    <w:rsid w:val="00B12097"/>
    <w:rsid w:val="00B165AB"/>
    <w:rsid w:val="00B24954"/>
    <w:rsid w:val="00B516AB"/>
    <w:rsid w:val="00B635DD"/>
    <w:rsid w:val="00B66F19"/>
    <w:rsid w:val="00B74508"/>
    <w:rsid w:val="00B9311C"/>
    <w:rsid w:val="00BB5F6E"/>
    <w:rsid w:val="00C05190"/>
    <w:rsid w:val="00C12375"/>
    <w:rsid w:val="00C25CBC"/>
    <w:rsid w:val="00C42E05"/>
    <w:rsid w:val="00C4621C"/>
    <w:rsid w:val="00C602B7"/>
    <w:rsid w:val="00CC436B"/>
    <w:rsid w:val="00CE3C1B"/>
    <w:rsid w:val="00D35C5F"/>
    <w:rsid w:val="00D4012E"/>
    <w:rsid w:val="00D52A75"/>
    <w:rsid w:val="00D53790"/>
    <w:rsid w:val="00D777EA"/>
    <w:rsid w:val="00D854B1"/>
    <w:rsid w:val="00DB736D"/>
    <w:rsid w:val="00DD22BB"/>
    <w:rsid w:val="00DD4B3A"/>
    <w:rsid w:val="00DE2BA1"/>
    <w:rsid w:val="00E10562"/>
    <w:rsid w:val="00E12C38"/>
    <w:rsid w:val="00E3048E"/>
    <w:rsid w:val="00E36796"/>
    <w:rsid w:val="00E74F1F"/>
    <w:rsid w:val="00E902AF"/>
    <w:rsid w:val="00F0583E"/>
    <w:rsid w:val="00F26DBC"/>
    <w:rsid w:val="00F54D0D"/>
    <w:rsid w:val="00F75B7D"/>
    <w:rsid w:val="00F81587"/>
    <w:rsid w:val="00F85A39"/>
    <w:rsid w:val="00F86BF4"/>
    <w:rsid w:val="00FA0EAB"/>
    <w:rsid w:val="00FA64A7"/>
    <w:rsid w:val="00FB17DE"/>
    <w:rsid w:val="00FD6476"/>
    <w:rsid w:val="00FE1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252BA2"/>
  <w15:docId w15:val="{542FF1C9-89C4-45B3-9AC6-F2C2AA457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D23"/>
    <w:rPr>
      <w:sz w:val="24"/>
      <w:szCs w:val="24"/>
      <w:lang w:val="de-DE" w:eastAsia="de-DE"/>
    </w:rPr>
  </w:style>
  <w:style w:type="paragraph" w:styleId="Heading2">
    <w:name w:val="heading 2"/>
    <w:basedOn w:val="Normal"/>
    <w:pPr>
      <w:spacing w:before="100" w:beforeAutospacing="1" w:after="100" w:afterAutospacing="1"/>
      <w:outlineLvl w:val="1"/>
    </w:pPr>
    <w:rPr>
      <w:rFonts w:eastAsia="Batang"/>
      <w:b/>
      <w:bCs/>
      <w:sz w:val="36"/>
      <w:szCs w:val="36"/>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pPr>
      <w:tabs>
        <w:tab w:val="center" w:pos="4536"/>
        <w:tab w:val="right" w:pos="9072"/>
      </w:tabs>
    </w:pPr>
  </w:style>
  <w:style w:type="character" w:styleId="Hyperlink">
    <w:name w:val="Hyperlink"/>
    <w:rPr>
      <w:color w:val="0000FF"/>
      <w:u w:val="single"/>
    </w:rPr>
  </w:style>
  <w:style w:type="paragraph" w:customStyle="1" w:styleId="Headline">
    <w:name w:val="Headline"/>
    <w:basedOn w:val="Normal"/>
    <w:qFormat/>
    <w:rsid w:val="00371189"/>
    <w:pPr>
      <w:spacing w:line="340" w:lineRule="exact"/>
      <w:ind w:right="348"/>
    </w:pPr>
    <w:rPr>
      <w:rFonts w:ascii="Bosch Office Sans" w:hAnsi="Bosch Office Sans"/>
      <w:b/>
      <w:color w:val="00CCFF"/>
      <w:sz w:val="30"/>
      <w:lang w:val="en-US"/>
    </w:rPr>
  </w:style>
  <w:style w:type="paragraph" w:customStyle="1" w:styleId="Picturedescription">
    <w:name w:val="Picture description"/>
    <w:basedOn w:val="Normal"/>
    <w:qFormat/>
    <w:pPr>
      <w:spacing w:before="120" w:after="218" w:line="218" w:lineRule="exact"/>
    </w:pPr>
    <w:rPr>
      <w:rFonts w:ascii="Bosch Office Sans" w:hAnsi="Bosch Office Sans" w:cs="Arial"/>
      <w:spacing w:val="10"/>
      <w:sz w:val="16"/>
    </w:rPr>
  </w:style>
  <w:style w:type="paragraph" w:customStyle="1" w:styleId="Presstext">
    <w:name w:val="Press text"/>
    <w:basedOn w:val="Normal"/>
    <w:qFormat/>
    <w:pPr>
      <w:spacing w:after="306" w:line="306" w:lineRule="exact"/>
    </w:pPr>
    <w:rPr>
      <w:rFonts w:ascii="Bosch Office Sans" w:hAnsi="Bosch Office Sans"/>
      <w:sz w:val="22"/>
    </w:rPr>
  </w:style>
  <w:style w:type="character" w:styleId="FollowedHyperlink">
    <w:name w:val="FollowedHyperlink"/>
    <w:semiHidden/>
    <w:rPr>
      <w:color w:val="800080"/>
      <w:u w:val="single"/>
    </w:rPr>
  </w:style>
  <w:style w:type="paragraph" w:customStyle="1" w:styleId="Boilerplate">
    <w:name w:val="Boilerplate"/>
    <w:basedOn w:val="Normal"/>
    <w:pPr>
      <w:spacing w:after="306" w:line="306" w:lineRule="exact"/>
    </w:pPr>
    <w:rPr>
      <w:rFonts w:ascii="Bosch Office Sans" w:hAnsi="Bosch Office Sans"/>
      <w:i/>
      <w:sz w:val="22"/>
      <w:szCs w:val="20"/>
    </w:rPr>
  </w:style>
  <w:style w:type="paragraph" w:customStyle="1" w:styleId="Summary">
    <w:name w:val="Summary"/>
    <w:basedOn w:val="Normal"/>
    <w:autoRedefine/>
    <w:qFormat/>
    <w:rsid w:val="00A97770"/>
    <w:pPr>
      <w:tabs>
        <w:tab w:val="left" w:pos="7558"/>
      </w:tabs>
      <w:spacing w:after="306" w:line="306" w:lineRule="exact"/>
      <w:ind w:right="346"/>
    </w:pPr>
    <w:rPr>
      <w:rFonts w:ascii="Bosch Office Sans" w:hAnsi="Bosch Office Sans"/>
      <w:b/>
      <w:sz w:val="22"/>
      <w:lang w:val="en-US"/>
    </w:rPr>
  </w:style>
  <w:style w:type="paragraph" w:styleId="NormalWeb">
    <w:name w:val="Normal (Web)"/>
    <w:basedOn w:val="Normal"/>
    <w:uiPriority w:val="99"/>
    <w:semiHidden/>
    <w:pPr>
      <w:spacing w:before="100" w:beforeAutospacing="1" w:after="100" w:afterAutospacing="1"/>
    </w:pPr>
  </w:style>
  <w:style w:type="paragraph" w:customStyle="1" w:styleId="Subheading">
    <w:name w:val="Subheading"/>
    <w:basedOn w:val="Normal"/>
    <w:qFormat/>
    <w:rsid w:val="00371189"/>
    <w:pPr>
      <w:spacing w:after="272" w:line="272" w:lineRule="exact"/>
      <w:ind w:right="348"/>
    </w:pPr>
    <w:rPr>
      <w:rFonts w:ascii="Bosch Office Sans" w:hAnsi="Bosch Office Sans"/>
      <w:b/>
      <w:sz w:val="22"/>
      <w:szCs w:val="20"/>
      <w:lang w:val="en-US"/>
    </w:rPr>
  </w:style>
  <w:style w:type="paragraph" w:customStyle="1" w:styleId="bulletpoints">
    <w:name w:val="bullet points"/>
    <w:basedOn w:val="Normal"/>
    <w:link w:val="bulletpointsChar"/>
    <w:pPr>
      <w:numPr>
        <w:numId w:val="7"/>
      </w:numPr>
      <w:spacing w:after="272" w:line="272" w:lineRule="exact"/>
      <w:ind w:left="0" w:firstLine="0"/>
      <w:contextualSpacing/>
    </w:pPr>
    <w:rPr>
      <w:rFonts w:ascii="Bosch Office Sans" w:hAnsi="Bosch Office Sans"/>
      <w:sz w:val="22"/>
      <w:szCs w:val="21"/>
      <w:lang w:eastAsia="en-US"/>
    </w:rPr>
  </w:style>
  <w:style w:type="paragraph" w:styleId="BalloonText">
    <w:name w:val="Balloon Text"/>
    <w:basedOn w:val="Normal"/>
    <w:semiHidden/>
    <w:unhideWhenUsed/>
    <w:rPr>
      <w:rFonts w:ascii="Tahoma" w:hAnsi="Tahoma"/>
      <w:sz w:val="16"/>
      <w:szCs w:val="16"/>
    </w:rPr>
  </w:style>
  <w:style w:type="character" w:customStyle="1" w:styleId="BalloonTextChar">
    <w:name w:val="Balloon Text Char"/>
    <w:semiHidden/>
    <w:rPr>
      <w:rFonts w:ascii="Tahoma" w:hAnsi="Tahoma" w:cs="Tahoma"/>
      <w:sz w:val="16"/>
      <w:szCs w:val="16"/>
      <w:lang w:val="de-DE" w:eastAsia="de-DE"/>
    </w:rPr>
  </w:style>
  <w:style w:type="character" w:customStyle="1" w:styleId="FooterChar">
    <w:name w:val="Footer Char"/>
    <w:semiHidden/>
    <w:rPr>
      <w:sz w:val="24"/>
      <w:szCs w:val="24"/>
      <w:lang w:val="de-DE" w:eastAsia="de-DE"/>
    </w:rPr>
  </w:style>
  <w:style w:type="character" w:styleId="CommentReference">
    <w:name w:val="annotation reference"/>
    <w:semiHidden/>
    <w:unhideWhenUsed/>
    <w:rPr>
      <w:sz w:val="16"/>
      <w:szCs w:val="16"/>
    </w:rPr>
  </w:style>
  <w:style w:type="paragraph" w:styleId="CommentText">
    <w:name w:val="annotation text"/>
    <w:basedOn w:val="Normal"/>
    <w:semiHidden/>
    <w:unhideWhenUsed/>
    <w:rPr>
      <w:sz w:val="20"/>
      <w:szCs w:val="20"/>
    </w:rPr>
  </w:style>
  <w:style w:type="character" w:customStyle="1" w:styleId="CommentTextChar">
    <w:name w:val="Comment Text Char"/>
    <w:semiHidden/>
    <w:rPr>
      <w:lang w:val="de-DE" w:eastAsia="de-DE"/>
    </w:rPr>
  </w:style>
  <w:style w:type="paragraph" w:styleId="CommentSubject">
    <w:name w:val="annotation subject"/>
    <w:basedOn w:val="CommentText"/>
    <w:next w:val="CommentText"/>
    <w:semiHidden/>
    <w:unhideWhenUsed/>
    <w:rPr>
      <w:b/>
      <w:bCs/>
    </w:rPr>
  </w:style>
  <w:style w:type="character" w:customStyle="1" w:styleId="CommentSubjectChar">
    <w:name w:val="Comment Subject Char"/>
    <w:semiHidden/>
    <w:rPr>
      <w:b/>
      <w:bCs/>
      <w:lang w:val="de-DE" w:eastAsia="de-DE"/>
    </w:rPr>
  </w:style>
  <w:style w:type="character" w:customStyle="1" w:styleId="BoilerplateChar">
    <w:name w:val="Boilerplate Char"/>
    <w:locked/>
    <w:rPr>
      <w:rFonts w:ascii="Bosch Office Sans" w:hAnsi="Bosch Office Sans"/>
      <w:i/>
      <w:sz w:val="22"/>
      <w:lang w:val="de-DE"/>
    </w:rPr>
  </w:style>
  <w:style w:type="paragraph" w:customStyle="1" w:styleId="Style2">
    <w:name w:val="Style2"/>
    <w:basedOn w:val="Boilerplate"/>
    <w:rPr>
      <w:iCs/>
      <w:sz w:val="20"/>
    </w:rPr>
  </w:style>
  <w:style w:type="character" w:customStyle="1" w:styleId="UnresolvedMention1">
    <w:name w:val="Unresolved Mention1"/>
    <w:basedOn w:val="DefaultParagraphFont"/>
    <w:uiPriority w:val="99"/>
    <w:semiHidden/>
    <w:unhideWhenUsed/>
    <w:rsid w:val="00D854B1"/>
    <w:rPr>
      <w:color w:val="605E5C"/>
      <w:shd w:val="clear" w:color="auto" w:fill="E1DFDD"/>
    </w:rPr>
  </w:style>
  <w:style w:type="paragraph" w:customStyle="1" w:styleId="BulletPoints0">
    <w:name w:val="Bullet Points"/>
    <w:basedOn w:val="bulletpoints"/>
    <w:link w:val="BulletPointsChar0"/>
    <w:qFormat/>
    <w:rsid w:val="003F02CC"/>
    <w:pPr>
      <w:ind w:right="348"/>
    </w:pPr>
    <w:rPr>
      <w:lang w:val="en-US"/>
    </w:rPr>
  </w:style>
  <w:style w:type="character" w:customStyle="1" w:styleId="bulletpointsChar">
    <w:name w:val="bullet points Char"/>
    <w:basedOn w:val="DefaultParagraphFont"/>
    <w:link w:val="bulletpoints"/>
    <w:rsid w:val="003F02CC"/>
    <w:rPr>
      <w:rFonts w:ascii="Bosch Office Sans" w:hAnsi="Bosch Office Sans"/>
      <w:sz w:val="22"/>
      <w:szCs w:val="21"/>
      <w:lang w:val="de-DE"/>
    </w:rPr>
  </w:style>
  <w:style w:type="character" w:customStyle="1" w:styleId="BulletPointsChar0">
    <w:name w:val="Bullet Points Char"/>
    <w:basedOn w:val="bulletpointsChar"/>
    <w:link w:val="BulletPoints0"/>
    <w:rsid w:val="003F02CC"/>
    <w:rPr>
      <w:rFonts w:ascii="Bosch Office Sans" w:hAnsi="Bosch Office Sans"/>
      <w:sz w:val="22"/>
      <w:szCs w:val="21"/>
      <w:lang w:val="de-DE"/>
    </w:rPr>
  </w:style>
  <w:style w:type="character" w:customStyle="1" w:styleId="a-linklinktext">
    <w:name w:val="a-link__linktext"/>
    <w:basedOn w:val="DefaultParagraphFont"/>
    <w:rsid w:val="0003606F"/>
  </w:style>
  <w:style w:type="character" w:customStyle="1" w:styleId="apple-converted-space">
    <w:name w:val="apple-converted-space"/>
    <w:basedOn w:val="DefaultParagraphFont"/>
    <w:rsid w:val="000968A0"/>
  </w:style>
  <w:style w:type="paragraph" w:customStyle="1" w:styleId="Default">
    <w:name w:val="Default"/>
    <w:rsid w:val="00070F69"/>
    <w:pPr>
      <w:autoSpaceDE w:val="0"/>
      <w:autoSpaceDN w:val="0"/>
      <w:adjustRightInd w:val="0"/>
    </w:pPr>
    <w:rPr>
      <w:color w:val="000000"/>
      <w:sz w:val="24"/>
      <w:szCs w:val="24"/>
    </w:rPr>
  </w:style>
  <w:style w:type="paragraph" w:customStyle="1" w:styleId="BoilerplateUS">
    <w:name w:val="Boilerplate US"/>
    <w:basedOn w:val="Normal"/>
    <w:qFormat/>
    <w:rsid w:val="00CC436B"/>
    <w:pPr>
      <w:autoSpaceDE w:val="0"/>
      <w:autoSpaceDN w:val="0"/>
      <w:spacing w:after="306" w:line="306" w:lineRule="exact"/>
    </w:pPr>
    <w:rPr>
      <w:rFonts w:ascii="Bosch Office Sans" w:hAnsi="Bosch Office Sans"/>
      <w:i/>
      <w:i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932395">
      <w:bodyDiv w:val="1"/>
      <w:marLeft w:val="0"/>
      <w:marRight w:val="0"/>
      <w:marTop w:val="0"/>
      <w:marBottom w:val="0"/>
      <w:divBdr>
        <w:top w:val="none" w:sz="0" w:space="0" w:color="auto"/>
        <w:left w:val="none" w:sz="0" w:space="0" w:color="auto"/>
        <w:bottom w:val="none" w:sz="0" w:space="0" w:color="auto"/>
        <w:right w:val="none" w:sz="0" w:space="0" w:color="auto"/>
      </w:divBdr>
    </w:div>
    <w:div w:id="1017539301">
      <w:bodyDiv w:val="1"/>
      <w:marLeft w:val="0"/>
      <w:marRight w:val="0"/>
      <w:marTop w:val="0"/>
      <w:marBottom w:val="0"/>
      <w:divBdr>
        <w:top w:val="none" w:sz="0" w:space="0" w:color="auto"/>
        <w:left w:val="none" w:sz="0" w:space="0" w:color="auto"/>
        <w:bottom w:val="none" w:sz="0" w:space="0" w:color="auto"/>
        <w:right w:val="none" w:sz="0" w:space="0" w:color="auto"/>
      </w:divBdr>
    </w:div>
    <w:div w:id="1496798662">
      <w:bodyDiv w:val="1"/>
      <w:marLeft w:val="0"/>
      <w:marRight w:val="0"/>
      <w:marTop w:val="0"/>
      <w:marBottom w:val="0"/>
      <w:divBdr>
        <w:top w:val="none" w:sz="0" w:space="0" w:color="auto"/>
        <w:left w:val="none" w:sz="0" w:space="0" w:color="auto"/>
        <w:bottom w:val="none" w:sz="0" w:space="0" w:color="auto"/>
        <w:right w:val="none" w:sz="0" w:space="0" w:color="auto"/>
      </w:divBdr>
    </w:div>
    <w:div w:id="1534342670">
      <w:bodyDiv w:val="1"/>
      <w:marLeft w:val="0"/>
      <w:marRight w:val="0"/>
      <w:marTop w:val="0"/>
      <w:marBottom w:val="0"/>
      <w:divBdr>
        <w:top w:val="none" w:sz="0" w:space="0" w:color="auto"/>
        <w:left w:val="none" w:sz="0" w:space="0" w:color="auto"/>
        <w:bottom w:val="none" w:sz="0" w:space="0" w:color="auto"/>
        <w:right w:val="none" w:sz="0" w:space="0" w:color="auto"/>
      </w:divBdr>
    </w:div>
    <w:div w:id="1889149035">
      <w:bodyDiv w:val="1"/>
      <w:marLeft w:val="0"/>
      <w:marRight w:val="0"/>
      <w:marTop w:val="0"/>
      <w:marBottom w:val="0"/>
      <w:divBdr>
        <w:top w:val="none" w:sz="0" w:space="0" w:color="auto"/>
        <w:left w:val="none" w:sz="0" w:space="0" w:color="auto"/>
        <w:bottom w:val="none" w:sz="0" w:space="0" w:color="auto"/>
        <w:right w:val="none" w:sz="0" w:space="0" w:color="auto"/>
      </w:divBdr>
    </w:div>
    <w:div w:id="199984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ch-press.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ot.bosch.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bosch.com" TargetMode="External"/><Relationship Id="rId4" Type="http://schemas.openxmlformats.org/officeDocument/2006/relationships/settings" Target="settings.xml"/><Relationship Id="rId9" Type="http://schemas.openxmlformats.org/officeDocument/2006/relationships/hyperlink" Target="http://www.boschrexroth-us.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CDE74F-29C2-4021-B437-11F9B65E8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808</Words>
  <Characters>4982</Characters>
  <Application>Microsoft Office Word</Application>
  <DocSecurity>0</DocSecurity>
  <Lines>355</Lines>
  <Paragraphs>231</Paragraphs>
  <ScaleCrop>false</ScaleCrop>
  <HeadingPairs>
    <vt:vector size="2" baseType="variant">
      <vt:variant>
        <vt:lpstr>Title</vt:lpstr>
      </vt:variant>
      <vt:variant>
        <vt:i4>1</vt:i4>
      </vt:variant>
    </vt:vector>
  </HeadingPairs>
  <TitlesOfParts>
    <vt:vector size="1" baseType="lpstr">
      <vt:lpstr/>
    </vt:vector>
  </TitlesOfParts>
  <Company>Bosch Rexroth</Company>
  <LinksUpToDate>false</LinksUpToDate>
  <CharactersWithSpaces>5559</CharactersWithSpaces>
  <SharedDoc>false</SharedDoc>
  <HLinks>
    <vt:vector size="42" baseType="variant">
      <vt:variant>
        <vt:i4>1966099</vt:i4>
      </vt:variant>
      <vt:variant>
        <vt:i4>18</vt:i4>
      </vt:variant>
      <vt:variant>
        <vt:i4>0</vt:i4>
      </vt:variant>
      <vt:variant>
        <vt:i4>5</vt:i4>
      </vt:variant>
      <vt:variant>
        <vt:lpwstr>http://www.bosch.ca/</vt:lpwstr>
      </vt:variant>
      <vt:variant>
        <vt:lpwstr/>
      </vt:variant>
      <vt:variant>
        <vt:i4>65549</vt:i4>
      </vt:variant>
      <vt:variant>
        <vt:i4>15</vt:i4>
      </vt:variant>
      <vt:variant>
        <vt:i4>0</vt:i4>
      </vt:variant>
      <vt:variant>
        <vt:i4>5</vt:i4>
      </vt:variant>
      <vt:variant>
        <vt:lpwstr>http://www.bosch.com.mx/content/language1/html/index.htm</vt:lpwstr>
      </vt:variant>
      <vt:variant>
        <vt:lpwstr/>
      </vt:variant>
      <vt:variant>
        <vt:i4>5177414</vt:i4>
      </vt:variant>
      <vt:variant>
        <vt:i4>12</vt:i4>
      </vt:variant>
      <vt:variant>
        <vt:i4>0</vt:i4>
      </vt:variant>
      <vt:variant>
        <vt:i4>5</vt:i4>
      </vt:variant>
      <vt:variant>
        <vt:lpwstr>http://www.boschusa.com/</vt:lpwstr>
      </vt:variant>
      <vt:variant>
        <vt:lpwstr/>
      </vt:variant>
      <vt:variant>
        <vt:i4>3801137</vt:i4>
      </vt:variant>
      <vt:variant>
        <vt:i4>9</vt:i4>
      </vt:variant>
      <vt:variant>
        <vt:i4>0</vt:i4>
      </vt:variant>
      <vt:variant>
        <vt:i4>5</vt:i4>
      </vt:variant>
      <vt:variant>
        <vt:lpwstr>http://www.bosch-press.com/</vt:lpwstr>
      </vt:variant>
      <vt:variant>
        <vt:lpwstr/>
      </vt:variant>
      <vt:variant>
        <vt:i4>6029341</vt:i4>
      </vt:variant>
      <vt:variant>
        <vt:i4>6</vt:i4>
      </vt:variant>
      <vt:variant>
        <vt:i4>0</vt:i4>
      </vt:variant>
      <vt:variant>
        <vt:i4>5</vt:i4>
      </vt:variant>
      <vt:variant>
        <vt:lpwstr>http://www.bosch.com/</vt:lpwstr>
      </vt:variant>
      <vt:variant>
        <vt:lpwstr/>
      </vt:variant>
      <vt:variant>
        <vt:i4>6357093</vt:i4>
      </vt:variant>
      <vt:variant>
        <vt:i4>3</vt:i4>
      </vt:variant>
      <vt:variant>
        <vt:i4>0</vt:i4>
      </vt:variant>
      <vt:variant>
        <vt:i4>5</vt:i4>
      </vt:variant>
      <vt:variant>
        <vt:lpwstr>http://www.boschrexroth-us.com/</vt:lpwstr>
      </vt:variant>
      <vt:variant>
        <vt:lpwstr/>
      </vt:variant>
      <vt:variant>
        <vt:i4>7143455</vt:i4>
      </vt:variant>
      <vt:variant>
        <vt:i4>0</vt:i4>
      </vt:variant>
      <vt:variant>
        <vt:i4>0</vt:i4>
      </vt:variant>
      <vt:variant>
        <vt:i4>5</vt:i4>
      </vt:variant>
      <vt:variant>
        <vt:lpwstr>http://www.boschrexroth.com/country_units/america/united_states/en/Products/GoTo_Products/index.jsp;jsessionid=bacHGAOinWyF-6I7jFZ4t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Bosch Rexroth</dc:creator>
  <cp:lastModifiedBy>Repyneck Carol (DCNA/MKT1)</cp:lastModifiedBy>
  <cp:revision>8</cp:revision>
  <cp:lastPrinted>2013-04-11T13:58:00Z</cp:lastPrinted>
  <dcterms:created xsi:type="dcterms:W3CDTF">2022-03-23T19:21:00Z</dcterms:created>
  <dcterms:modified xsi:type="dcterms:W3CDTF">2024-09-19T21:48:00Z</dcterms:modified>
</cp:coreProperties>
</file>